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A242C" w14:textId="77777777" w:rsidR="00F258F9" w:rsidRPr="00847049" w:rsidRDefault="00F258F9" w:rsidP="00F258F9">
      <w:pPr>
        <w:jc w:val="center"/>
        <w:rPr>
          <w:rFonts w:ascii="Times New Roman" w:hAnsi="Times New Roman" w:cs="Times New Roman"/>
          <w:noProof/>
          <w:sz w:val="72"/>
          <w:lang w:eastAsia="zh-CN"/>
        </w:rPr>
      </w:pPr>
      <w:r w:rsidRPr="00847049">
        <w:rPr>
          <w:rFonts w:ascii="Times New Roman" w:hAnsi="Times New Roman" w:cs="Times New Roman"/>
          <w:noProof/>
          <w:sz w:val="72"/>
          <w:lang w:eastAsia="zh-CN"/>
        </w:rPr>
        <w:t>Study Tour 2019</w:t>
      </w:r>
    </w:p>
    <w:p w14:paraId="2FEA6994" w14:textId="77777777" w:rsidR="00F258F9" w:rsidRPr="00847049" w:rsidRDefault="00F258F9" w:rsidP="00F258F9">
      <w:pPr>
        <w:jc w:val="center"/>
        <w:rPr>
          <w:rFonts w:ascii="Times New Roman" w:hAnsi="Times New Roman" w:cs="Times New Roman"/>
          <w:noProof/>
          <w:sz w:val="72"/>
          <w:szCs w:val="56"/>
          <w:lang w:eastAsia="zh-CN"/>
        </w:rPr>
      </w:pPr>
      <w:r w:rsidRPr="00847049">
        <w:rPr>
          <w:rFonts w:ascii="Times New Roman" w:hAnsi="Times New Roman" w:cs="Times New Roman"/>
          <w:noProof/>
          <w:sz w:val="72"/>
          <w:szCs w:val="56"/>
          <w:lang w:eastAsia="zh-CN"/>
        </w:rPr>
        <w:t>Department of English</w:t>
      </w:r>
    </w:p>
    <w:p w14:paraId="4EE11214" w14:textId="77777777" w:rsidR="00F258F9" w:rsidRPr="00847049" w:rsidRDefault="00F258F9" w:rsidP="00F258F9">
      <w:pPr>
        <w:jc w:val="center"/>
        <w:rPr>
          <w:rFonts w:ascii="Times New Roman" w:hAnsi="Times New Roman" w:cs="Times New Roman"/>
          <w:noProof/>
          <w:sz w:val="96"/>
          <w:szCs w:val="56"/>
          <w:lang w:eastAsia="zh-CN"/>
        </w:rPr>
      </w:pPr>
      <w:r w:rsidRPr="00847049">
        <w:rPr>
          <w:rFonts w:ascii="Times New Roman" w:hAnsi="Times New Roman" w:cs="Times New Roman"/>
          <w:b/>
          <w:i/>
          <w:sz w:val="36"/>
          <w:szCs w:val="28"/>
        </w:rPr>
        <w:t>Linguistic Landscapes in the Contemporary South Korea</w:t>
      </w:r>
    </w:p>
    <w:p w14:paraId="43A64AD9" w14:textId="77777777" w:rsidR="00F258F9" w:rsidRPr="00C63136" w:rsidRDefault="00F258F9" w:rsidP="00F258F9">
      <w:pPr>
        <w:jc w:val="center"/>
        <w:rPr>
          <w:rFonts w:ascii="Times New Roman" w:hAnsi="Times New Roman" w:cs="Times New Roman"/>
          <w:noProof/>
          <w:sz w:val="56"/>
          <w:szCs w:val="56"/>
          <w:lang w:eastAsia="zh-CN"/>
        </w:rPr>
      </w:pPr>
      <w:r w:rsidRPr="00155EEA">
        <w:rPr>
          <w:rFonts w:ascii="Times New Roman" w:hAnsi="Times New Roman" w:cs="Times New Roman"/>
          <w:b/>
          <w:noProof/>
          <w:lang w:eastAsia="zh-CN"/>
        </w:rPr>
        <w:drawing>
          <wp:inline distT="0" distB="0" distL="0" distR="0" wp14:anchorId="4F858F9F" wp14:editId="51E39CB4">
            <wp:extent cx="3367889" cy="309998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7035" cy="3136021"/>
                    </a:xfrm>
                    <a:prstGeom prst="rect">
                      <a:avLst/>
                    </a:prstGeom>
                    <a:noFill/>
                  </pic:spPr>
                </pic:pic>
              </a:graphicData>
            </a:graphic>
          </wp:inline>
        </w:drawing>
      </w:r>
    </w:p>
    <w:p w14:paraId="5D92459D" w14:textId="77777777" w:rsidR="00F258F9" w:rsidRPr="00F258F9" w:rsidRDefault="00F258F9" w:rsidP="00F258F9">
      <w:pPr>
        <w:jc w:val="center"/>
        <w:rPr>
          <w:rFonts w:ascii="Times New Roman" w:hAnsi="Times New Roman" w:cs="Times New Roman"/>
          <w:noProof/>
          <w:sz w:val="24"/>
          <w:szCs w:val="24"/>
          <w:lang w:eastAsia="zh-CN"/>
        </w:rPr>
      </w:pPr>
    </w:p>
    <w:p w14:paraId="1146B95B" w14:textId="056DEBC1" w:rsidR="00F258F9" w:rsidRPr="00F258F9" w:rsidRDefault="002523F0" w:rsidP="00CB5778">
      <w:pPr>
        <w:rPr>
          <w:rFonts w:ascii="Times New Roman" w:hAnsi="Times New Roman" w:cs="Times New Roman"/>
          <w:sz w:val="24"/>
          <w:szCs w:val="24"/>
        </w:rPr>
      </w:pPr>
      <w:r w:rsidRPr="00F258F9">
        <w:rPr>
          <w:rFonts w:ascii="Times New Roman" w:hAnsi="Times New Roman" w:cs="Times New Roman"/>
          <w:sz w:val="24"/>
          <w:szCs w:val="24"/>
        </w:rPr>
        <w:t>The</w:t>
      </w:r>
      <w:r w:rsidR="00F258F9" w:rsidRPr="00F258F9">
        <w:rPr>
          <w:rFonts w:ascii="Times New Roman" w:hAnsi="Times New Roman" w:cs="Times New Roman"/>
          <w:sz w:val="24"/>
          <w:szCs w:val="24"/>
        </w:rPr>
        <w:t xml:space="preserve"> Study T</w:t>
      </w:r>
      <w:r w:rsidRPr="00F258F9">
        <w:rPr>
          <w:rFonts w:ascii="Times New Roman" w:hAnsi="Times New Roman" w:cs="Times New Roman"/>
          <w:sz w:val="24"/>
          <w:szCs w:val="24"/>
        </w:rPr>
        <w:t>our</w:t>
      </w:r>
      <w:r w:rsidR="00F258F9" w:rsidRPr="00F258F9">
        <w:rPr>
          <w:rFonts w:ascii="Times New Roman" w:hAnsi="Times New Roman" w:cs="Times New Roman"/>
          <w:sz w:val="24"/>
          <w:szCs w:val="24"/>
        </w:rPr>
        <w:t xml:space="preserve"> is an annual overseas learning activity organized by the Department of English. It </w:t>
      </w:r>
      <w:r w:rsidRPr="00F258F9">
        <w:rPr>
          <w:rFonts w:ascii="Times New Roman" w:hAnsi="Times New Roman" w:cs="Times New Roman"/>
          <w:sz w:val="24"/>
          <w:szCs w:val="24"/>
        </w:rPr>
        <w:t>aims to develop students</w:t>
      </w:r>
      <w:r w:rsidR="00585179" w:rsidRPr="00F258F9">
        <w:rPr>
          <w:rFonts w:ascii="Times New Roman" w:hAnsi="Times New Roman" w:cs="Times New Roman"/>
          <w:sz w:val="24"/>
          <w:szCs w:val="24"/>
        </w:rPr>
        <w:t>’</w:t>
      </w:r>
      <w:r w:rsidRPr="00F258F9">
        <w:rPr>
          <w:rFonts w:ascii="Times New Roman" w:hAnsi="Times New Roman" w:cs="Times New Roman"/>
          <w:sz w:val="24"/>
          <w:szCs w:val="24"/>
        </w:rPr>
        <w:t xml:space="preserve"> understanding of intercultural communication practices in the globalized context and to equip them with knowledge about diverse cultures in </w:t>
      </w:r>
      <w:r w:rsidR="00B36FCD" w:rsidRPr="00F258F9">
        <w:rPr>
          <w:rFonts w:ascii="Times New Roman" w:hAnsi="Times New Roman" w:cs="Times New Roman"/>
          <w:sz w:val="24"/>
          <w:szCs w:val="24"/>
        </w:rPr>
        <w:t xml:space="preserve">a country where English is used as a lingua franca and plays a significant role in </w:t>
      </w:r>
      <w:r w:rsidR="0033706E" w:rsidRPr="00F258F9">
        <w:rPr>
          <w:rFonts w:ascii="Times New Roman" w:hAnsi="Times New Roman" w:cs="Times New Roman"/>
          <w:sz w:val="24"/>
          <w:szCs w:val="24"/>
        </w:rPr>
        <w:t>various domains</w:t>
      </w:r>
      <w:r w:rsidR="00B36FCD" w:rsidRPr="00F258F9">
        <w:rPr>
          <w:rFonts w:ascii="Times New Roman" w:hAnsi="Times New Roman" w:cs="Times New Roman"/>
          <w:sz w:val="24"/>
          <w:szCs w:val="24"/>
        </w:rPr>
        <w:t>. The destination chosen for the tour for 2019 is South Korea</w:t>
      </w:r>
      <w:r w:rsidR="007655AE" w:rsidRPr="00F258F9">
        <w:rPr>
          <w:rFonts w:ascii="Times New Roman" w:hAnsi="Times New Roman" w:cs="Times New Roman"/>
          <w:sz w:val="24"/>
          <w:szCs w:val="24"/>
        </w:rPr>
        <w:t xml:space="preserve">. </w:t>
      </w:r>
      <w:r w:rsidR="00585179" w:rsidRPr="00F258F9">
        <w:rPr>
          <w:rFonts w:ascii="Times New Roman" w:hAnsi="Times New Roman" w:cs="Times New Roman"/>
          <w:sz w:val="24"/>
          <w:szCs w:val="24"/>
        </w:rPr>
        <w:t xml:space="preserve">The </w:t>
      </w:r>
      <w:r w:rsidRPr="00F258F9">
        <w:rPr>
          <w:rFonts w:ascii="Times New Roman" w:hAnsi="Times New Roman" w:cs="Times New Roman"/>
          <w:sz w:val="24"/>
          <w:szCs w:val="24"/>
        </w:rPr>
        <w:t>overarching theme</w:t>
      </w:r>
      <w:r w:rsidR="007655AE" w:rsidRPr="00F258F9">
        <w:rPr>
          <w:rFonts w:ascii="Times New Roman" w:hAnsi="Times New Roman" w:cs="Times New Roman"/>
          <w:sz w:val="24"/>
          <w:szCs w:val="24"/>
        </w:rPr>
        <w:t xml:space="preserve"> is</w:t>
      </w:r>
      <w:r w:rsidRPr="00F258F9">
        <w:rPr>
          <w:rFonts w:ascii="Times New Roman" w:hAnsi="Times New Roman" w:cs="Times New Roman"/>
          <w:sz w:val="24"/>
          <w:szCs w:val="24"/>
        </w:rPr>
        <w:t xml:space="preserve"> </w:t>
      </w:r>
      <w:r w:rsidRPr="00F258F9">
        <w:rPr>
          <w:rFonts w:ascii="Times New Roman" w:hAnsi="Times New Roman" w:cs="Times New Roman"/>
          <w:b/>
          <w:i/>
          <w:sz w:val="24"/>
          <w:szCs w:val="24"/>
        </w:rPr>
        <w:t>Linguistic Landscapes in the Contemporary South Korea</w:t>
      </w:r>
      <w:r w:rsidRPr="00F258F9">
        <w:rPr>
          <w:rFonts w:ascii="Times New Roman" w:hAnsi="Times New Roman" w:cs="Times New Roman"/>
          <w:sz w:val="24"/>
          <w:szCs w:val="24"/>
        </w:rPr>
        <w:t xml:space="preserve">. </w:t>
      </w:r>
      <w:r w:rsidR="007655AE" w:rsidRPr="00F258F9">
        <w:rPr>
          <w:rFonts w:ascii="Times New Roman" w:hAnsi="Times New Roman" w:cs="Times New Roman"/>
          <w:sz w:val="24"/>
          <w:szCs w:val="24"/>
        </w:rPr>
        <w:t>To explore the theme, students will participate in a variety of guided learning activities</w:t>
      </w:r>
      <w:r w:rsidR="00666B0A" w:rsidRPr="00F258F9">
        <w:rPr>
          <w:rFonts w:ascii="Times New Roman" w:hAnsi="Times New Roman" w:cs="Times New Roman"/>
          <w:sz w:val="24"/>
          <w:szCs w:val="24"/>
        </w:rPr>
        <w:t xml:space="preserve"> including</w:t>
      </w:r>
      <w:r w:rsidR="007655AE" w:rsidRPr="00F258F9">
        <w:rPr>
          <w:rFonts w:ascii="Times New Roman" w:hAnsi="Times New Roman" w:cs="Times New Roman"/>
          <w:sz w:val="24"/>
          <w:szCs w:val="24"/>
        </w:rPr>
        <w:t xml:space="preserve"> a </w:t>
      </w:r>
      <w:r w:rsidR="00666B0A" w:rsidRPr="00F258F9">
        <w:rPr>
          <w:rFonts w:ascii="Times New Roman" w:hAnsi="Times New Roman" w:cs="Times New Roman"/>
          <w:sz w:val="24"/>
          <w:szCs w:val="24"/>
        </w:rPr>
        <w:t>two-week</w:t>
      </w:r>
      <w:r w:rsidR="007655AE" w:rsidRPr="00F258F9">
        <w:rPr>
          <w:rFonts w:ascii="Times New Roman" w:hAnsi="Times New Roman" w:cs="Times New Roman"/>
          <w:sz w:val="24"/>
          <w:szCs w:val="24"/>
        </w:rPr>
        <w:t xml:space="preserve"> course </w:t>
      </w:r>
      <w:r w:rsidR="0033706E" w:rsidRPr="00F258F9">
        <w:rPr>
          <w:rFonts w:ascii="Times New Roman" w:hAnsi="Times New Roman" w:cs="Times New Roman"/>
          <w:sz w:val="24"/>
          <w:szCs w:val="24"/>
        </w:rPr>
        <w:t>at</w:t>
      </w:r>
      <w:r w:rsidR="007655AE" w:rsidRPr="00F258F9">
        <w:rPr>
          <w:rFonts w:ascii="Times New Roman" w:hAnsi="Times New Roman" w:cs="Times New Roman"/>
          <w:sz w:val="24"/>
          <w:szCs w:val="24"/>
        </w:rPr>
        <w:t xml:space="preserve"> the </w:t>
      </w:r>
      <w:proofErr w:type="spellStart"/>
      <w:r w:rsidR="007655AE" w:rsidRPr="00F258F9">
        <w:rPr>
          <w:rFonts w:ascii="Times New Roman" w:hAnsi="Times New Roman" w:cs="Times New Roman"/>
          <w:sz w:val="24"/>
          <w:szCs w:val="24"/>
        </w:rPr>
        <w:t>Hankuk</w:t>
      </w:r>
      <w:proofErr w:type="spellEnd"/>
      <w:r w:rsidR="007655AE" w:rsidRPr="00F258F9">
        <w:rPr>
          <w:rFonts w:ascii="Times New Roman" w:hAnsi="Times New Roman" w:cs="Times New Roman"/>
          <w:sz w:val="24"/>
          <w:szCs w:val="24"/>
        </w:rPr>
        <w:t xml:space="preserve"> University of Foreign Studies</w:t>
      </w:r>
      <w:r w:rsidR="00666B0A" w:rsidRPr="00F258F9">
        <w:rPr>
          <w:rFonts w:ascii="Times New Roman" w:hAnsi="Times New Roman" w:cs="Times New Roman"/>
          <w:sz w:val="24"/>
          <w:szCs w:val="24"/>
        </w:rPr>
        <w:t xml:space="preserve"> in Seoul</w:t>
      </w:r>
      <w:r w:rsidR="00A62C26" w:rsidRPr="00F258F9">
        <w:rPr>
          <w:rFonts w:ascii="Times New Roman" w:eastAsia="PMingLiU" w:hAnsi="Times New Roman" w:cs="Times New Roman"/>
          <w:color w:val="000000"/>
          <w:sz w:val="24"/>
          <w:szCs w:val="24"/>
        </w:rPr>
        <w:t xml:space="preserve">. Students will also </w:t>
      </w:r>
      <w:r w:rsidR="007655AE" w:rsidRPr="00F258F9">
        <w:rPr>
          <w:rFonts w:ascii="Times New Roman" w:hAnsi="Times New Roman" w:cs="Times New Roman"/>
          <w:sz w:val="24"/>
          <w:szCs w:val="24"/>
        </w:rPr>
        <w:t>participat</w:t>
      </w:r>
      <w:r w:rsidR="00A62C26" w:rsidRPr="00F258F9">
        <w:rPr>
          <w:rFonts w:ascii="Times New Roman" w:hAnsi="Times New Roman" w:cs="Times New Roman"/>
          <w:sz w:val="24"/>
          <w:szCs w:val="24"/>
        </w:rPr>
        <w:t>e</w:t>
      </w:r>
      <w:r w:rsidR="007655AE" w:rsidRPr="00F258F9">
        <w:rPr>
          <w:rFonts w:ascii="Times New Roman" w:hAnsi="Times New Roman" w:cs="Times New Roman"/>
          <w:sz w:val="24"/>
          <w:szCs w:val="24"/>
        </w:rPr>
        <w:t xml:space="preserve"> in cultural classes and excursions</w:t>
      </w:r>
      <w:r w:rsidR="00666B0A" w:rsidRPr="00F258F9">
        <w:rPr>
          <w:rFonts w:ascii="Times New Roman" w:hAnsi="Times New Roman" w:cs="Times New Roman"/>
          <w:sz w:val="24"/>
          <w:szCs w:val="24"/>
        </w:rPr>
        <w:t xml:space="preserve"> as well as</w:t>
      </w:r>
      <w:r w:rsidR="007655AE" w:rsidRPr="00F258F9">
        <w:rPr>
          <w:rFonts w:ascii="Times New Roman" w:hAnsi="Times New Roman" w:cs="Times New Roman"/>
          <w:sz w:val="24"/>
          <w:szCs w:val="24"/>
        </w:rPr>
        <w:t xml:space="preserve"> conduct field research</w:t>
      </w:r>
      <w:r w:rsidR="0033706E" w:rsidRPr="00F258F9">
        <w:rPr>
          <w:rFonts w:ascii="Times New Roman" w:hAnsi="Times New Roman" w:cs="Times New Roman"/>
          <w:sz w:val="24"/>
          <w:szCs w:val="24"/>
        </w:rPr>
        <w:t xml:space="preserve"> about the use of English as a lingua franca</w:t>
      </w:r>
      <w:r w:rsidR="007655AE" w:rsidRPr="00F258F9">
        <w:rPr>
          <w:rFonts w:ascii="Times New Roman" w:hAnsi="Times New Roman" w:cs="Times New Roman"/>
          <w:sz w:val="24"/>
          <w:szCs w:val="24"/>
        </w:rPr>
        <w:t xml:space="preserve"> in four cities: </w:t>
      </w:r>
      <w:r w:rsidR="007655AE" w:rsidRPr="00F258F9">
        <w:rPr>
          <w:rFonts w:ascii="Times New Roman" w:hAnsi="Times New Roman" w:cs="Times New Roman"/>
          <w:b/>
          <w:sz w:val="24"/>
          <w:szCs w:val="24"/>
        </w:rPr>
        <w:t xml:space="preserve">Seoul, Busan, </w:t>
      </w:r>
      <w:proofErr w:type="spellStart"/>
      <w:r w:rsidR="007655AE" w:rsidRPr="00F258F9">
        <w:rPr>
          <w:rFonts w:ascii="Times New Roman" w:hAnsi="Times New Roman" w:cs="Times New Roman"/>
          <w:b/>
          <w:sz w:val="24"/>
          <w:szCs w:val="24"/>
        </w:rPr>
        <w:t>Gyeonju</w:t>
      </w:r>
      <w:proofErr w:type="spellEnd"/>
      <w:r w:rsidR="007655AE" w:rsidRPr="00F258F9">
        <w:rPr>
          <w:rFonts w:ascii="Times New Roman" w:hAnsi="Times New Roman" w:cs="Times New Roman"/>
          <w:sz w:val="24"/>
          <w:szCs w:val="24"/>
        </w:rPr>
        <w:t xml:space="preserve"> and </w:t>
      </w:r>
      <w:proofErr w:type="spellStart"/>
      <w:r w:rsidR="007655AE" w:rsidRPr="00F258F9">
        <w:rPr>
          <w:rFonts w:ascii="Times New Roman" w:hAnsi="Times New Roman" w:cs="Times New Roman"/>
          <w:b/>
          <w:sz w:val="24"/>
          <w:szCs w:val="24"/>
        </w:rPr>
        <w:t>Jeju</w:t>
      </w:r>
      <w:proofErr w:type="spellEnd"/>
      <w:r w:rsidR="007655AE" w:rsidRPr="00F258F9">
        <w:rPr>
          <w:rFonts w:ascii="Times New Roman" w:hAnsi="Times New Roman" w:cs="Times New Roman"/>
          <w:b/>
          <w:sz w:val="24"/>
          <w:szCs w:val="24"/>
        </w:rPr>
        <w:t xml:space="preserve"> City</w:t>
      </w:r>
      <w:r w:rsidR="00B36FCD" w:rsidRPr="00F258F9">
        <w:rPr>
          <w:rFonts w:ascii="Times New Roman" w:hAnsi="Times New Roman" w:cs="Times New Roman"/>
          <w:sz w:val="24"/>
          <w:szCs w:val="24"/>
        </w:rPr>
        <w:t xml:space="preserve"> (see </w:t>
      </w:r>
      <w:r w:rsidR="00CB5778">
        <w:rPr>
          <w:rFonts w:ascii="Times New Roman" w:hAnsi="Times New Roman" w:cs="Times New Roman"/>
          <w:sz w:val="24"/>
          <w:szCs w:val="24"/>
        </w:rPr>
        <w:t>the itinerary on p.4</w:t>
      </w:r>
      <w:r w:rsidR="00B36FCD" w:rsidRPr="00F258F9">
        <w:rPr>
          <w:rFonts w:ascii="Times New Roman" w:hAnsi="Times New Roman" w:cs="Times New Roman"/>
          <w:sz w:val="24"/>
          <w:szCs w:val="24"/>
        </w:rPr>
        <w:t xml:space="preserve">). </w:t>
      </w:r>
      <w:r w:rsidR="00045F4E" w:rsidRPr="00F258F9">
        <w:rPr>
          <w:rFonts w:ascii="Times New Roman" w:hAnsi="Times New Roman" w:cs="Times New Roman"/>
          <w:sz w:val="24"/>
          <w:szCs w:val="24"/>
        </w:rPr>
        <w:t xml:space="preserve">Upon successful completion of the tour, students will gain </w:t>
      </w:r>
      <w:r w:rsidR="00045F4E" w:rsidRPr="00F258F9">
        <w:rPr>
          <w:rFonts w:ascii="Times New Roman" w:hAnsi="Times New Roman" w:cs="Times New Roman"/>
          <w:b/>
          <w:sz w:val="24"/>
          <w:szCs w:val="24"/>
        </w:rPr>
        <w:t>three credits</w:t>
      </w:r>
      <w:r w:rsidR="00045F4E" w:rsidRPr="00F258F9">
        <w:rPr>
          <w:rFonts w:ascii="Times New Roman" w:hAnsi="Times New Roman" w:cs="Times New Roman"/>
          <w:sz w:val="24"/>
          <w:szCs w:val="24"/>
        </w:rPr>
        <w:t xml:space="preserve"> for EN 3584 Professional Communication Summer Programme or EN 3577 Creative and Cultural Summer Programme</w:t>
      </w:r>
      <w:r w:rsidR="00847049" w:rsidRPr="00F258F9">
        <w:rPr>
          <w:rFonts w:ascii="Times New Roman" w:hAnsi="Times New Roman" w:cs="Times New Roman"/>
          <w:sz w:val="24"/>
          <w:szCs w:val="24"/>
        </w:rPr>
        <w:t>.</w:t>
      </w:r>
      <w:r w:rsidR="00CB5778">
        <w:rPr>
          <w:rFonts w:ascii="Times New Roman" w:hAnsi="Times New Roman" w:cs="Times New Roman"/>
          <w:sz w:val="24"/>
          <w:szCs w:val="24"/>
        </w:rPr>
        <w:t xml:space="preserve"> (</w:t>
      </w:r>
      <w:r w:rsidR="00F258F9" w:rsidRPr="00F258F9">
        <w:rPr>
          <w:rFonts w:ascii="Times New Roman" w:hAnsi="Times New Roman" w:cs="Times New Roman"/>
          <w:sz w:val="24"/>
          <w:szCs w:val="24"/>
        </w:rPr>
        <w:t>Refer to the following guidelines for more details and application procedure.</w:t>
      </w:r>
      <w:r w:rsidR="00CB5778">
        <w:rPr>
          <w:rFonts w:ascii="Times New Roman" w:hAnsi="Times New Roman" w:cs="Times New Roman"/>
          <w:sz w:val="24"/>
          <w:szCs w:val="24"/>
        </w:rPr>
        <w:t>)</w:t>
      </w:r>
    </w:p>
    <w:p w14:paraId="79009DA4" w14:textId="77777777" w:rsidR="00CB5778" w:rsidRDefault="00CB5778">
      <w:pP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br w:type="page"/>
      </w:r>
    </w:p>
    <w:p w14:paraId="048699A7" w14:textId="13568387" w:rsidR="00F258F9" w:rsidRPr="00CB5778" w:rsidRDefault="00F258F9" w:rsidP="00F258F9">
      <w:pPr>
        <w:spacing w:line="276" w:lineRule="auto"/>
        <w:jc w:val="center"/>
        <w:rPr>
          <w:rFonts w:ascii="Times New Roman" w:eastAsia="SimSun" w:hAnsi="Times New Roman" w:cs="Times New Roman"/>
          <w:b/>
          <w:sz w:val="28"/>
          <w:szCs w:val="28"/>
          <w:lang w:eastAsia="zh-CN"/>
        </w:rPr>
      </w:pPr>
      <w:r w:rsidRPr="00CB5778">
        <w:rPr>
          <w:rFonts w:ascii="Times New Roman" w:eastAsia="SimSun" w:hAnsi="Times New Roman" w:cs="Times New Roman"/>
          <w:b/>
          <w:sz w:val="28"/>
          <w:szCs w:val="28"/>
          <w:lang w:eastAsia="zh-CN"/>
        </w:rPr>
        <w:lastRenderedPageBreak/>
        <w:t>Guidelines</w:t>
      </w:r>
    </w:p>
    <w:p w14:paraId="3AC13D9C" w14:textId="77777777" w:rsidR="00F258F9" w:rsidRPr="00F258F9" w:rsidRDefault="00F258F9" w:rsidP="00F258F9">
      <w:pPr>
        <w:spacing w:line="276" w:lineRule="auto"/>
        <w:jc w:val="both"/>
        <w:rPr>
          <w:rFonts w:ascii="Times New Roman" w:eastAsia="SimSun" w:hAnsi="Times New Roman" w:cs="Times New Roman"/>
          <w:b/>
          <w:sz w:val="24"/>
          <w:szCs w:val="24"/>
          <w:u w:val="single"/>
          <w:lang w:eastAsia="zh-CN"/>
        </w:rPr>
      </w:pPr>
      <w:r w:rsidRPr="00F258F9">
        <w:rPr>
          <w:rFonts w:ascii="Times New Roman" w:eastAsia="SimSun" w:hAnsi="Times New Roman" w:cs="Times New Roman"/>
          <w:b/>
          <w:sz w:val="24"/>
          <w:szCs w:val="24"/>
          <w:u w:val="single"/>
          <w:lang w:eastAsia="zh-CN"/>
        </w:rPr>
        <w:t>Course details &amp; requirements</w:t>
      </w:r>
    </w:p>
    <w:p w14:paraId="22656E61" w14:textId="77777777" w:rsidR="00F258F9" w:rsidRPr="00F258F9" w:rsidRDefault="00F258F9" w:rsidP="00CB5778">
      <w:pPr>
        <w:numPr>
          <w:ilvl w:val="0"/>
          <w:numId w:val="1"/>
        </w:numPr>
        <w:spacing w:line="276" w:lineRule="auto"/>
        <w:ind w:left="270" w:hanging="270"/>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EN3577 (</w:t>
      </w:r>
      <w:r w:rsidRPr="00F258F9">
        <w:rPr>
          <w:rFonts w:ascii="Times New Roman" w:eastAsia="SimSun" w:hAnsi="Times New Roman" w:cs="Times New Roman"/>
          <w:sz w:val="24"/>
          <w:szCs w:val="24"/>
          <w:lang w:val="en-GB" w:eastAsia="zh-CN"/>
        </w:rPr>
        <w:t>Creative and Cultural Summer Programme*</w:t>
      </w:r>
      <w:r w:rsidRPr="00F258F9">
        <w:rPr>
          <w:rFonts w:ascii="Times New Roman" w:eastAsia="SimSun" w:hAnsi="Times New Roman" w:cs="Times New Roman"/>
          <w:sz w:val="24"/>
          <w:szCs w:val="24"/>
          <w:lang w:eastAsia="zh-CN"/>
        </w:rPr>
        <w:t>) and EN3584 (</w:t>
      </w:r>
      <w:r w:rsidRPr="00F258F9">
        <w:rPr>
          <w:rFonts w:ascii="Times New Roman" w:eastAsia="PMingLiU" w:hAnsi="Times New Roman" w:cs="Times New Roman"/>
          <w:snapToGrid w:val="0"/>
          <w:lang w:val="en-GB" w:eastAsia="en-US"/>
        </w:rPr>
        <w:t>Professional Communication Summer Programme*) are 3-credit courses</w:t>
      </w:r>
      <w:r w:rsidRPr="00F258F9">
        <w:rPr>
          <w:rFonts w:ascii="Times New Roman" w:eastAsia="SimSun" w:hAnsi="Times New Roman" w:cs="Times New Roman"/>
          <w:sz w:val="24"/>
          <w:szCs w:val="24"/>
          <w:lang w:eastAsia="zh-CN"/>
        </w:rPr>
        <w:t xml:space="preserve">, which offer students an option of learning through Study Tour or Summer School. </w:t>
      </w:r>
    </w:p>
    <w:p w14:paraId="3D7039C6" w14:textId="77777777" w:rsidR="00CB5778" w:rsidRDefault="00F258F9" w:rsidP="00CB5778">
      <w:pPr>
        <w:numPr>
          <w:ilvl w:val="0"/>
          <w:numId w:val="1"/>
        </w:numPr>
        <w:spacing w:line="276" w:lineRule="auto"/>
        <w:ind w:left="270" w:hanging="270"/>
        <w:contextualSpacing/>
        <w:jc w:val="both"/>
        <w:rPr>
          <w:rFonts w:ascii="Times New Roman" w:eastAsia="SimSun" w:hAnsi="Times New Roman" w:cs="Times New Roman"/>
          <w:sz w:val="24"/>
          <w:szCs w:val="24"/>
          <w:lang w:eastAsia="zh-CN"/>
        </w:rPr>
      </w:pPr>
      <w:r w:rsidRPr="00CB5778">
        <w:rPr>
          <w:rFonts w:ascii="Times New Roman" w:eastAsia="SimSun" w:hAnsi="Times New Roman" w:cs="Times New Roman"/>
          <w:sz w:val="24"/>
          <w:szCs w:val="24"/>
          <w:lang w:eastAsia="zh-CN"/>
        </w:rPr>
        <w:t>The Study Tour coordinator is Dr. Becky KWAN</w:t>
      </w:r>
      <w:r w:rsidR="00CB5778" w:rsidRPr="00CB5778">
        <w:rPr>
          <w:rFonts w:ascii="Times New Roman" w:eastAsia="SimSun" w:hAnsi="Times New Roman" w:cs="Times New Roman"/>
          <w:sz w:val="24"/>
          <w:szCs w:val="24"/>
          <w:lang w:eastAsia="zh-CN"/>
        </w:rPr>
        <w:t xml:space="preserve"> and the </w:t>
      </w:r>
      <w:r w:rsidRPr="00CB5778">
        <w:rPr>
          <w:rFonts w:ascii="Times New Roman" w:eastAsia="SimSun" w:hAnsi="Times New Roman" w:cs="Times New Roman"/>
          <w:sz w:val="24"/>
          <w:szCs w:val="24"/>
          <w:lang w:eastAsia="zh-CN"/>
        </w:rPr>
        <w:t xml:space="preserve">tour </w:t>
      </w:r>
      <w:r w:rsidR="00CB5778" w:rsidRPr="00CB5778">
        <w:rPr>
          <w:rFonts w:ascii="Times New Roman" w:eastAsia="SimSun" w:hAnsi="Times New Roman" w:cs="Times New Roman"/>
          <w:sz w:val="24"/>
          <w:szCs w:val="24"/>
          <w:lang w:eastAsia="zh-CN"/>
        </w:rPr>
        <w:t>leader is</w:t>
      </w:r>
      <w:r w:rsidRPr="00CB5778">
        <w:rPr>
          <w:rFonts w:ascii="Times New Roman" w:eastAsia="SimSun" w:hAnsi="Times New Roman" w:cs="Times New Roman"/>
          <w:sz w:val="24"/>
          <w:szCs w:val="24"/>
          <w:lang w:eastAsia="zh-CN"/>
        </w:rPr>
        <w:t xml:space="preserve"> </w:t>
      </w:r>
      <w:proofErr w:type="spellStart"/>
      <w:r w:rsidRPr="00CB5778">
        <w:rPr>
          <w:rFonts w:ascii="Times New Roman" w:eastAsia="SimSun" w:hAnsi="Times New Roman" w:cs="Times New Roman"/>
          <w:sz w:val="24"/>
          <w:szCs w:val="24"/>
          <w:lang w:eastAsia="zh-CN"/>
        </w:rPr>
        <w:t>Dr</w:t>
      </w:r>
      <w:proofErr w:type="spellEnd"/>
      <w:r w:rsidRPr="00CB5778">
        <w:rPr>
          <w:rFonts w:ascii="Times New Roman" w:eastAsia="SimSun" w:hAnsi="Times New Roman" w:cs="Times New Roman"/>
          <w:sz w:val="24"/>
          <w:szCs w:val="24"/>
          <w:lang w:eastAsia="zh-CN"/>
        </w:rPr>
        <w:t xml:space="preserve"> So-</w:t>
      </w:r>
      <w:proofErr w:type="spellStart"/>
      <w:r w:rsidRPr="00CB5778">
        <w:rPr>
          <w:rFonts w:ascii="Times New Roman" w:eastAsia="SimSun" w:hAnsi="Times New Roman" w:cs="Times New Roman"/>
          <w:sz w:val="24"/>
          <w:szCs w:val="24"/>
          <w:lang w:eastAsia="zh-CN"/>
        </w:rPr>
        <w:t>yeon</w:t>
      </w:r>
      <w:proofErr w:type="spellEnd"/>
      <w:r w:rsidRPr="00CB5778">
        <w:rPr>
          <w:rFonts w:ascii="Times New Roman" w:eastAsia="SimSun" w:hAnsi="Times New Roman" w:cs="Times New Roman"/>
          <w:sz w:val="24"/>
          <w:szCs w:val="24"/>
          <w:lang w:eastAsia="zh-CN"/>
        </w:rPr>
        <w:t xml:space="preserve"> AHN.</w:t>
      </w:r>
      <w:r w:rsidR="00CB5778" w:rsidRPr="00CB5778">
        <w:rPr>
          <w:rFonts w:ascii="Times New Roman" w:eastAsia="SimSun" w:hAnsi="Times New Roman" w:cs="Times New Roman"/>
          <w:sz w:val="24"/>
          <w:szCs w:val="24"/>
          <w:lang w:eastAsia="zh-CN"/>
        </w:rPr>
        <w:t xml:space="preserve"> </w:t>
      </w:r>
    </w:p>
    <w:p w14:paraId="2DC3C4D1" w14:textId="77777777" w:rsidR="00CB5778" w:rsidRDefault="00F258F9" w:rsidP="00CB5778">
      <w:pPr>
        <w:numPr>
          <w:ilvl w:val="0"/>
          <w:numId w:val="1"/>
        </w:numPr>
        <w:spacing w:line="276" w:lineRule="auto"/>
        <w:ind w:left="270" w:hanging="270"/>
        <w:contextualSpacing/>
        <w:jc w:val="both"/>
        <w:rPr>
          <w:rFonts w:ascii="Times New Roman" w:eastAsia="SimSun" w:hAnsi="Times New Roman" w:cs="Times New Roman"/>
          <w:sz w:val="24"/>
          <w:szCs w:val="24"/>
          <w:lang w:eastAsia="zh-CN"/>
        </w:rPr>
      </w:pPr>
      <w:r w:rsidRPr="00CB5778">
        <w:rPr>
          <w:rFonts w:ascii="Times New Roman" w:eastAsia="SimSun" w:hAnsi="Times New Roman" w:cs="Times New Roman"/>
          <w:sz w:val="24"/>
          <w:szCs w:val="24"/>
          <w:lang w:eastAsia="zh-CN"/>
        </w:rPr>
        <w:t xml:space="preserve">There will be two parts to the tour. Students will spend the first two weeks attending daily 2-hour seminars or workshops on language and communication issues at Global University-Industry Support Center, </w:t>
      </w:r>
      <w:proofErr w:type="spellStart"/>
      <w:r w:rsidRPr="00CB5778">
        <w:rPr>
          <w:rFonts w:ascii="Times New Roman" w:eastAsia="SimSun" w:hAnsi="Times New Roman" w:cs="Times New Roman"/>
          <w:sz w:val="24"/>
          <w:szCs w:val="24"/>
          <w:lang w:eastAsia="zh-CN"/>
        </w:rPr>
        <w:t>Hankuk</w:t>
      </w:r>
      <w:proofErr w:type="spellEnd"/>
      <w:r w:rsidRPr="00CB5778">
        <w:rPr>
          <w:rFonts w:ascii="Times New Roman" w:eastAsia="SimSun" w:hAnsi="Times New Roman" w:cs="Times New Roman"/>
          <w:sz w:val="24"/>
          <w:szCs w:val="24"/>
          <w:lang w:eastAsia="zh-CN"/>
        </w:rPr>
        <w:t xml:space="preserve"> University of Foreign Studies (weekends excluded). This will be followed by 10-12 days of field-trips/excursions (by coach/train) to various towns and the final destination will be </w:t>
      </w:r>
      <w:proofErr w:type="spellStart"/>
      <w:r w:rsidRPr="00CB5778">
        <w:rPr>
          <w:rFonts w:ascii="Times New Roman" w:eastAsia="SimSun" w:hAnsi="Times New Roman" w:cs="Times New Roman"/>
          <w:sz w:val="24"/>
          <w:szCs w:val="24"/>
          <w:lang w:eastAsia="zh-CN"/>
        </w:rPr>
        <w:t>Jeju</w:t>
      </w:r>
      <w:proofErr w:type="spellEnd"/>
      <w:r w:rsidRPr="00CB5778">
        <w:rPr>
          <w:rFonts w:ascii="Times New Roman" w:eastAsia="SimSun" w:hAnsi="Times New Roman" w:cs="Times New Roman"/>
          <w:sz w:val="24"/>
          <w:szCs w:val="24"/>
          <w:lang w:eastAsia="zh-CN"/>
        </w:rPr>
        <w:t xml:space="preserve"> where students will take the flight back to Hong Kong. </w:t>
      </w:r>
    </w:p>
    <w:p w14:paraId="12460E97" w14:textId="14481E6C" w:rsidR="00F258F9" w:rsidRPr="00CB5778" w:rsidRDefault="00F258F9" w:rsidP="00CB5778">
      <w:pPr>
        <w:numPr>
          <w:ilvl w:val="0"/>
          <w:numId w:val="1"/>
        </w:numPr>
        <w:spacing w:line="276" w:lineRule="auto"/>
        <w:ind w:left="270" w:hanging="270"/>
        <w:contextualSpacing/>
        <w:jc w:val="both"/>
        <w:rPr>
          <w:rFonts w:ascii="Times New Roman" w:eastAsia="SimSun" w:hAnsi="Times New Roman" w:cs="Times New Roman"/>
          <w:sz w:val="24"/>
          <w:szCs w:val="24"/>
          <w:lang w:eastAsia="zh-CN"/>
        </w:rPr>
      </w:pPr>
      <w:r w:rsidRPr="00CB5778">
        <w:rPr>
          <w:rFonts w:ascii="Times New Roman" w:eastAsia="SimSun" w:hAnsi="Times New Roman" w:cs="Times New Roman"/>
          <w:sz w:val="24"/>
          <w:szCs w:val="24"/>
          <w:lang w:eastAsia="zh-CN"/>
        </w:rPr>
        <w:t xml:space="preserve">Students are not allowed to take separate flights, stay behind or leave the group without prior approval by the tour leader. </w:t>
      </w:r>
    </w:p>
    <w:p w14:paraId="24AA7054" w14:textId="77777777" w:rsidR="00F258F9" w:rsidRPr="00F258F9" w:rsidRDefault="00F258F9" w:rsidP="00CB5778">
      <w:pPr>
        <w:numPr>
          <w:ilvl w:val="0"/>
          <w:numId w:val="1"/>
        </w:numPr>
        <w:spacing w:line="276" w:lineRule="auto"/>
        <w:ind w:left="270" w:hanging="270"/>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Course assessment will include short in-class assignments, a group project report and one piece of reflective writing. </w:t>
      </w:r>
    </w:p>
    <w:p w14:paraId="39A40635" w14:textId="77777777" w:rsidR="00F258F9" w:rsidRPr="00F258F9" w:rsidRDefault="00F258F9" w:rsidP="00CB5778">
      <w:pPr>
        <w:numPr>
          <w:ilvl w:val="0"/>
          <w:numId w:val="1"/>
        </w:numPr>
        <w:spacing w:line="276" w:lineRule="auto"/>
        <w:ind w:left="270" w:hanging="270"/>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Students will be automatically registered for the course in </w:t>
      </w:r>
      <w:proofErr w:type="gramStart"/>
      <w:r w:rsidRPr="00F258F9">
        <w:rPr>
          <w:rFonts w:ascii="Times New Roman" w:eastAsia="SimSun" w:hAnsi="Times New Roman" w:cs="Times New Roman"/>
          <w:sz w:val="24"/>
          <w:szCs w:val="24"/>
          <w:lang w:eastAsia="zh-CN"/>
        </w:rPr>
        <w:t>Summer</w:t>
      </w:r>
      <w:proofErr w:type="gramEnd"/>
      <w:r w:rsidRPr="00F258F9">
        <w:rPr>
          <w:rFonts w:ascii="Times New Roman" w:eastAsia="SimSun" w:hAnsi="Times New Roman" w:cs="Times New Roman"/>
          <w:sz w:val="24"/>
          <w:szCs w:val="24"/>
          <w:lang w:eastAsia="zh-CN"/>
        </w:rPr>
        <w:t xml:space="preserve"> 2019 if their applications are successful.</w:t>
      </w:r>
    </w:p>
    <w:p w14:paraId="648EE1DD" w14:textId="77777777" w:rsidR="00F258F9" w:rsidRPr="00F258F9" w:rsidRDefault="00F258F9" w:rsidP="00F258F9">
      <w:pPr>
        <w:spacing w:line="276" w:lineRule="auto"/>
        <w:ind w:left="270"/>
        <w:contextualSpacing/>
        <w:jc w:val="both"/>
        <w:rPr>
          <w:rFonts w:ascii="Times New Roman" w:eastAsia="SimSun" w:hAnsi="Times New Roman" w:cs="Times New Roman"/>
          <w:sz w:val="24"/>
          <w:szCs w:val="24"/>
          <w:lang w:eastAsia="zh-CN"/>
        </w:rPr>
      </w:pPr>
    </w:p>
    <w:p w14:paraId="587BC77B" w14:textId="77777777" w:rsidR="00F258F9" w:rsidRPr="00F258F9" w:rsidRDefault="00F258F9" w:rsidP="00F258F9">
      <w:pPr>
        <w:spacing w:line="276" w:lineRule="auto"/>
        <w:jc w:val="both"/>
        <w:rPr>
          <w:rFonts w:ascii="Times New Roman" w:eastAsia="SimSun" w:hAnsi="Times New Roman" w:cs="Times New Roman"/>
          <w:b/>
          <w:sz w:val="24"/>
          <w:szCs w:val="24"/>
          <w:u w:val="single"/>
          <w:lang w:eastAsia="zh-CN"/>
        </w:rPr>
      </w:pPr>
      <w:r w:rsidRPr="00F258F9">
        <w:rPr>
          <w:rFonts w:ascii="Times New Roman" w:eastAsia="SimSun" w:hAnsi="Times New Roman" w:cs="Times New Roman"/>
          <w:b/>
          <w:sz w:val="24"/>
          <w:szCs w:val="24"/>
          <w:u w:val="single"/>
          <w:lang w:eastAsia="zh-CN"/>
        </w:rPr>
        <w:t>Application procedures</w:t>
      </w:r>
    </w:p>
    <w:p w14:paraId="1FA09E9D" w14:textId="6DBF3B38" w:rsidR="00F258F9" w:rsidRPr="00F258F9" w:rsidRDefault="00F258F9" w:rsidP="00CB5778">
      <w:pPr>
        <w:numPr>
          <w:ilvl w:val="0"/>
          <w:numId w:val="4"/>
        </w:numPr>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Students who are interested in joining the Study Tour should </w:t>
      </w:r>
      <w:r w:rsidR="00CB5778">
        <w:rPr>
          <w:rFonts w:ascii="Times New Roman" w:eastAsia="SimSun" w:hAnsi="Times New Roman" w:cs="Times New Roman"/>
          <w:sz w:val="24"/>
          <w:szCs w:val="24"/>
          <w:lang w:eastAsia="zh-CN"/>
        </w:rPr>
        <w:t>complete and submit</w:t>
      </w:r>
      <w:r w:rsidRPr="00F258F9">
        <w:rPr>
          <w:rFonts w:ascii="Times New Roman" w:eastAsia="SimSun" w:hAnsi="Times New Roman" w:cs="Times New Roman"/>
          <w:sz w:val="24"/>
          <w:szCs w:val="24"/>
          <w:lang w:eastAsia="zh-CN"/>
        </w:rPr>
        <w:t xml:space="preserve"> </w:t>
      </w:r>
      <w:r w:rsidR="00CB5778">
        <w:rPr>
          <w:rFonts w:ascii="Times New Roman" w:eastAsia="SimSun" w:hAnsi="Times New Roman" w:cs="Times New Roman"/>
          <w:sz w:val="24"/>
          <w:szCs w:val="24"/>
          <w:lang w:eastAsia="zh-CN"/>
        </w:rPr>
        <w:t>the application</w:t>
      </w:r>
      <w:r w:rsidRPr="00F258F9">
        <w:rPr>
          <w:rFonts w:ascii="Times New Roman" w:eastAsia="SimSun" w:hAnsi="Times New Roman" w:cs="Times New Roman"/>
          <w:sz w:val="24"/>
          <w:szCs w:val="24"/>
          <w:lang w:eastAsia="zh-CN"/>
        </w:rPr>
        <w:t xml:space="preserve"> form </w:t>
      </w:r>
      <w:r w:rsidR="00CB5778">
        <w:rPr>
          <w:rFonts w:ascii="Times New Roman" w:eastAsia="SimSun" w:hAnsi="Times New Roman" w:cs="Times New Roman"/>
          <w:sz w:val="24"/>
          <w:szCs w:val="24"/>
          <w:lang w:eastAsia="zh-CN"/>
        </w:rPr>
        <w:t xml:space="preserve">provided at the end of this flyer </w:t>
      </w:r>
      <w:r w:rsidRPr="00F258F9">
        <w:rPr>
          <w:rFonts w:ascii="Times New Roman" w:eastAsia="SimSun" w:hAnsi="Times New Roman" w:cs="Times New Roman"/>
          <w:sz w:val="24"/>
          <w:szCs w:val="24"/>
          <w:lang w:eastAsia="zh-CN"/>
        </w:rPr>
        <w:t xml:space="preserve">to </w:t>
      </w:r>
      <w:proofErr w:type="spellStart"/>
      <w:r w:rsidRPr="00F258F9">
        <w:rPr>
          <w:rFonts w:ascii="Times New Roman" w:eastAsia="SimSun" w:hAnsi="Times New Roman" w:cs="Times New Roman"/>
          <w:sz w:val="24"/>
          <w:szCs w:val="24"/>
          <w:lang w:eastAsia="zh-CN"/>
        </w:rPr>
        <w:t>Ms</w:t>
      </w:r>
      <w:proofErr w:type="spellEnd"/>
      <w:r w:rsidRPr="00F258F9">
        <w:rPr>
          <w:rFonts w:ascii="Times New Roman" w:eastAsia="SimSun" w:hAnsi="Times New Roman" w:cs="Times New Roman"/>
          <w:sz w:val="24"/>
          <w:szCs w:val="24"/>
          <w:lang w:eastAsia="zh-CN"/>
        </w:rPr>
        <w:t xml:space="preserve"> Queenie Wong in the General Office </w:t>
      </w:r>
      <w:r w:rsidRPr="00F258F9">
        <w:rPr>
          <w:rFonts w:ascii="Times New Roman" w:eastAsia="SimSun" w:hAnsi="Times New Roman" w:cs="Times New Roman"/>
          <w:sz w:val="24"/>
          <w:szCs w:val="24"/>
          <w:u w:val="single"/>
          <w:lang w:eastAsia="zh-CN"/>
        </w:rPr>
        <w:t xml:space="preserve">by </w:t>
      </w:r>
      <w:r w:rsidR="003E2781">
        <w:rPr>
          <w:rFonts w:ascii="Times New Roman" w:eastAsia="SimSun" w:hAnsi="Times New Roman" w:cs="Times New Roman"/>
          <w:sz w:val="24"/>
          <w:szCs w:val="24"/>
          <w:u w:val="single"/>
          <w:lang w:eastAsia="zh-CN"/>
        </w:rPr>
        <w:t>28</w:t>
      </w:r>
      <w:r w:rsidRPr="00F258F9">
        <w:rPr>
          <w:rFonts w:ascii="Times New Roman" w:eastAsia="SimSun" w:hAnsi="Times New Roman" w:cs="Times New Roman"/>
          <w:sz w:val="24"/>
          <w:szCs w:val="24"/>
          <w:u w:val="single"/>
          <w:lang w:eastAsia="zh-CN"/>
        </w:rPr>
        <w:t xml:space="preserve"> February 2019.</w:t>
      </w:r>
      <w:r w:rsidRPr="00F258F9">
        <w:rPr>
          <w:rFonts w:ascii="Times New Roman" w:eastAsia="SimSun" w:hAnsi="Times New Roman" w:cs="Times New Roman"/>
          <w:sz w:val="24"/>
          <w:szCs w:val="24"/>
          <w:lang w:eastAsia="zh-CN"/>
        </w:rPr>
        <w:t xml:space="preserve"> </w:t>
      </w:r>
    </w:p>
    <w:p w14:paraId="6FF1BA35" w14:textId="77777777" w:rsidR="00F258F9" w:rsidRPr="00F258F9" w:rsidRDefault="00F258F9" w:rsidP="00CB5778">
      <w:pPr>
        <w:numPr>
          <w:ilvl w:val="0"/>
          <w:numId w:val="4"/>
        </w:numPr>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The application should include a </w:t>
      </w:r>
      <w:r w:rsidRPr="00F258F9">
        <w:rPr>
          <w:rFonts w:ascii="Times New Roman" w:eastAsia="SimSun" w:hAnsi="Times New Roman" w:cs="Times New Roman"/>
          <w:b/>
          <w:sz w:val="24"/>
          <w:szCs w:val="24"/>
          <w:lang w:eastAsia="zh-CN"/>
        </w:rPr>
        <w:t xml:space="preserve">HK$5,000 deposit </w:t>
      </w:r>
      <w:proofErr w:type="spellStart"/>
      <w:r w:rsidRPr="00F258F9">
        <w:rPr>
          <w:rFonts w:ascii="Times New Roman" w:eastAsia="SimSun" w:hAnsi="Times New Roman" w:cs="Times New Roman"/>
          <w:b/>
          <w:sz w:val="24"/>
          <w:szCs w:val="24"/>
          <w:lang w:eastAsia="zh-CN"/>
        </w:rPr>
        <w:t>cheque</w:t>
      </w:r>
      <w:proofErr w:type="spellEnd"/>
      <w:r w:rsidRPr="00F258F9">
        <w:rPr>
          <w:rFonts w:ascii="Times New Roman" w:eastAsia="SimSun" w:hAnsi="Times New Roman" w:cs="Times New Roman"/>
          <w:sz w:val="24"/>
          <w:szCs w:val="24"/>
          <w:lang w:eastAsia="zh-CN"/>
        </w:rPr>
        <w:t xml:space="preserve"> made payable to "City University of Hong Kong" with your </w:t>
      </w:r>
      <w:r w:rsidRPr="00F258F9">
        <w:rPr>
          <w:rFonts w:ascii="Times New Roman" w:eastAsia="SimSun" w:hAnsi="Times New Roman" w:cs="Times New Roman"/>
          <w:b/>
          <w:sz w:val="24"/>
          <w:szCs w:val="24"/>
          <w:lang w:eastAsia="zh-CN"/>
        </w:rPr>
        <w:t>name, student ID, and phone number</w:t>
      </w:r>
      <w:r w:rsidRPr="00F258F9">
        <w:rPr>
          <w:rFonts w:ascii="Times New Roman" w:eastAsia="SimSun" w:hAnsi="Times New Roman" w:cs="Times New Roman"/>
          <w:sz w:val="24"/>
          <w:szCs w:val="24"/>
          <w:lang w:eastAsia="zh-CN"/>
        </w:rPr>
        <w:t xml:space="preserve"> written on the back. </w:t>
      </w:r>
    </w:p>
    <w:p w14:paraId="278186E8" w14:textId="33479D8F" w:rsidR="00F258F9" w:rsidRPr="00F258F9" w:rsidRDefault="00F258F9" w:rsidP="00CB5778">
      <w:pPr>
        <w:numPr>
          <w:ilvl w:val="0"/>
          <w:numId w:val="4"/>
        </w:numPr>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The participant list will be announced </w:t>
      </w:r>
      <w:r w:rsidR="006E778B">
        <w:rPr>
          <w:rFonts w:ascii="Times New Roman" w:eastAsia="SimSun" w:hAnsi="Times New Roman" w:cs="Times New Roman"/>
          <w:sz w:val="24"/>
          <w:szCs w:val="24"/>
          <w:lang w:eastAsia="zh-CN"/>
        </w:rPr>
        <w:t>in March 2019</w:t>
      </w:r>
      <w:bookmarkStart w:id="0" w:name="_GoBack"/>
      <w:bookmarkEnd w:id="0"/>
      <w:r w:rsidRPr="00F258F9">
        <w:rPr>
          <w:rFonts w:ascii="Times New Roman" w:eastAsia="SimSun" w:hAnsi="Times New Roman" w:cs="Times New Roman"/>
          <w:sz w:val="24"/>
          <w:szCs w:val="24"/>
          <w:lang w:eastAsia="zh-CN"/>
        </w:rPr>
        <w:t>. For successful applicants, this deposit will be put toward the cost of the study tour as the 1</w:t>
      </w:r>
      <w:r w:rsidRPr="00F258F9">
        <w:rPr>
          <w:rFonts w:ascii="Times New Roman" w:eastAsia="SimSun" w:hAnsi="Times New Roman" w:cs="Times New Roman"/>
          <w:sz w:val="24"/>
          <w:szCs w:val="24"/>
          <w:vertAlign w:val="superscript"/>
          <w:lang w:eastAsia="zh-CN"/>
        </w:rPr>
        <w:t>st</w:t>
      </w:r>
      <w:r w:rsidRPr="00F258F9">
        <w:rPr>
          <w:rFonts w:ascii="Times New Roman" w:eastAsia="SimSun" w:hAnsi="Times New Roman" w:cs="Times New Roman"/>
          <w:sz w:val="24"/>
          <w:szCs w:val="24"/>
          <w:lang w:eastAsia="zh-CN"/>
        </w:rPr>
        <w:t xml:space="preserve"> instalment of the programme fee. For unsuccessful applicants, the </w:t>
      </w:r>
      <w:proofErr w:type="spellStart"/>
      <w:r w:rsidRPr="00F258F9">
        <w:rPr>
          <w:rFonts w:ascii="Times New Roman" w:eastAsia="SimSun" w:hAnsi="Times New Roman" w:cs="Times New Roman"/>
          <w:sz w:val="24"/>
          <w:szCs w:val="24"/>
          <w:lang w:eastAsia="zh-CN"/>
        </w:rPr>
        <w:t>cheque</w:t>
      </w:r>
      <w:proofErr w:type="spellEnd"/>
      <w:r w:rsidRPr="00F258F9">
        <w:rPr>
          <w:rFonts w:ascii="Times New Roman" w:eastAsia="SimSun" w:hAnsi="Times New Roman" w:cs="Times New Roman"/>
          <w:sz w:val="24"/>
          <w:szCs w:val="24"/>
          <w:lang w:eastAsia="zh-CN"/>
        </w:rPr>
        <w:t xml:space="preserve"> will be returned.  </w:t>
      </w:r>
    </w:p>
    <w:p w14:paraId="2F212B4E" w14:textId="77777777" w:rsidR="00F258F9" w:rsidRPr="00F258F9" w:rsidRDefault="00F258F9" w:rsidP="00F258F9">
      <w:pPr>
        <w:spacing w:line="276" w:lineRule="auto"/>
        <w:jc w:val="both"/>
        <w:rPr>
          <w:rFonts w:ascii="Times New Roman" w:eastAsia="SimSun" w:hAnsi="Times New Roman" w:cs="Times New Roman"/>
          <w:sz w:val="24"/>
          <w:szCs w:val="24"/>
          <w:lang w:eastAsia="zh-CN"/>
        </w:rPr>
      </w:pPr>
    </w:p>
    <w:p w14:paraId="26870B95" w14:textId="77777777" w:rsidR="00F258F9" w:rsidRPr="00F258F9" w:rsidRDefault="00F258F9" w:rsidP="00F258F9">
      <w:pPr>
        <w:spacing w:line="276" w:lineRule="auto"/>
        <w:jc w:val="both"/>
        <w:rPr>
          <w:rFonts w:ascii="Times New Roman" w:eastAsia="SimSun" w:hAnsi="Times New Roman" w:cs="Times New Roman"/>
          <w:b/>
          <w:sz w:val="24"/>
          <w:szCs w:val="24"/>
          <w:u w:val="single"/>
          <w:lang w:eastAsia="zh-CN"/>
        </w:rPr>
      </w:pPr>
      <w:r w:rsidRPr="00F258F9">
        <w:rPr>
          <w:rFonts w:ascii="Times New Roman" w:eastAsia="SimSun" w:hAnsi="Times New Roman" w:cs="Times New Roman"/>
          <w:b/>
          <w:sz w:val="24"/>
          <w:szCs w:val="24"/>
          <w:u w:val="single"/>
          <w:lang w:eastAsia="zh-CN"/>
        </w:rPr>
        <w:t>Programme cost &amp; fee</w:t>
      </w:r>
    </w:p>
    <w:p w14:paraId="25D4081B" w14:textId="77777777" w:rsidR="00F258F9" w:rsidRPr="00F258F9" w:rsidRDefault="00F258F9" w:rsidP="00CB5778">
      <w:pPr>
        <w:numPr>
          <w:ilvl w:val="0"/>
          <w:numId w:val="2"/>
        </w:numPr>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60% of the programme cost will be sponsored by the Global Experience for All Funding Scheme (GEAFS) whereas 40% will be borne by students.</w:t>
      </w:r>
    </w:p>
    <w:p w14:paraId="5247B765" w14:textId="77777777" w:rsidR="00F258F9" w:rsidRPr="00F258F9" w:rsidRDefault="00F258F9" w:rsidP="00CB5778">
      <w:pPr>
        <w:numPr>
          <w:ilvl w:val="0"/>
          <w:numId w:val="2"/>
        </w:numPr>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After sponsorship, the expected programme fee is around </w:t>
      </w:r>
      <w:r w:rsidRPr="00F258F9">
        <w:rPr>
          <w:rFonts w:ascii="Times New Roman" w:eastAsia="SimSun" w:hAnsi="Times New Roman" w:cs="Times New Roman"/>
          <w:b/>
          <w:sz w:val="24"/>
          <w:szCs w:val="24"/>
          <w:u w:val="single"/>
          <w:lang w:eastAsia="zh-CN"/>
        </w:rPr>
        <w:t xml:space="preserve">HK$12,000. </w:t>
      </w:r>
      <w:r w:rsidRPr="00F258F9">
        <w:rPr>
          <w:rFonts w:ascii="Times New Roman" w:eastAsia="SimSun" w:hAnsi="Times New Roman" w:cs="Times New Roman"/>
          <w:sz w:val="24"/>
          <w:szCs w:val="24"/>
          <w:lang w:eastAsia="zh-CN"/>
        </w:rPr>
        <w:t xml:space="preserve">This amount is not finalized, but it will be close to this estimation. The finalized amount will be confirmed at least </w:t>
      </w:r>
      <w:proofErr w:type="gramStart"/>
      <w:r w:rsidRPr="00F258F9">
        <w:rPr>
          <w:rFonts w:ascii="Times New Roman" w:eastAsia="SimSun" w:hAnsi="Times New Roman" w:cs="Times New Roman"/>
          <w:sz w:val="24"/>
          <w:szCs w:val="24"/>
          <w:lang w:eastAsia="zh-CN"/>
        </w:rPr>
        <w:t>one</w:t>
      </w:r>
      <w:proofErr w:type="gramEnd"/>
      <w:r w:rsidRPr="00F258F9">
        <w:rPr>
          <w:rFonts w:ascii="Times New Roman" w:eastAsia="SimSun" w:hAnsi="Times New Roman" w:cs="Times New Roman"/>
          <w:sz w:val="24"/>
          <w:szCs w:val="24"/>
          <w:lang w:eastAsia="zh-CN"/>
        </w:rPr>
        <w:t xml:space="preserve"> month before the trip.</w:t>
      </w:r>
    </w:p>
    <w:p w14:paraId="24537163" w14:textId="77777777" w:rsidR="00F258F9" w:rsidRPr="00F258F9" w:rsidRDefault="00F258F9" w:rsidP="00CB5778">
      <w:pPr>
        <w:numPr>
          <w:ilvl w:val="0"/>
          <w:numId w:val="2"/>
        </w:numPr>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The programme fee will be collected in two instalments: 1</w:t>
      </w:r>
      <w:r w:rsidRPr="00F258F9">
        <w:rPr>
          <w:rFonts w:ascii="Times New Roman" w:eastAsia="SimSun" w:hAnsi="Times New Roman" w:cs="Times New Roman"/>
          <w:sz w:val="24"/>
          <w:szCs w:val="24"/>
          <w:vertAlign w:val="superscript"/>
          <w:lang w:eastAsia="zh-CN"/>
        </w:rPr>
        <w:t>st</w:t>
      </w:r>
      <w:r w:rsidRPr="00F258F9">
        <w:rPr>
          <w:rFonts w:ascii="Times New Roman" w:eastAsia="SimSun" w:hAnsi="Times New Roman" w:cs="Times New Roman"/>
          <w:sz w:val="24"/>
          <w:szCs w:val="24"/>
          <w:lang w:eastAsia="zh-CN"/>
        </w:rPr>
        <w:t xml:space="preserve"> instalment ($5,000) submitted together with your application (i.e., the deposit); 2</w:t>
      </w:r>
      <w:r w:rsidRPr="00F258F9">
        <w:rPr>
          <w:rFonts w:ascii="Times New Roman" w:eastAsia="SimSun" w:hAnsi="Times New Roman" w:cs="Times New Roman"/>
          <w:sz w:val="24"/>
          <w:szCs w:val="24"/>
          <w:vertAlign w:val="superscript"/>
          <w:lang w:eastAsia="zh-CN"/>
        </w:rPr>
        <w:t>nd</w:t>
      </w:r>
      <w:r w:rsidRPr="00F258F9">
        <w:rPr>
          <w:rFonts w:ascii="Times New Roman" w:eastAsia="SimSun" w:hAnsi="Times New Roman" w:cs="Times New Roman"/>
          <w:sz w:val="24"/>
          <w:szCs w:val="24"/>
          <w:lang w:eastAsia="zh-CN"/>
        </w:rPr>
        <w:t xml:space="preserve"> instalment (the remainder) submitted at least one month before the trip.</w:t>
      </w:r>
    </w:p>
    <w:p w14:paraId="3031B8AF" w14:textId="272F184E" w:rsidR="00F258F9" w:rsidRPr="00F258F9" w:rsidRDefault="00F258F9" w:rsidP="00CB5778">
      <w:pPr>
        <w:numPr>
          <w:ilvl w:val="0"/>
          <w:numId w:val="2"/>
        </w:numPr>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The programme fee will cover return flight tickets, accommodation, </w:t>
      </w:r>
      <w:r w:rsidR="00CB5778">
        <w:rPr>
          <w:rFonts w:ascii="Times New Roman" w:eastAsia="SimSun" w:hAnsi="Times New Roman" w:cs="Times New Roman"/>
          <w:sz w:val="24"/>
          <w:szCs w:val="24"/>
          <w:lang w:eastAsia="zh-CN"/>
        </w:rPr>
        <w:t xml:space="preserve">inter-city </w:t>
      </w:r>
      <w:r w:rsidRPr="00F258F9">
        <w:rPr>
          <w:rFonts w:ascii="Times New Roman" w:eastAsia="SimSun" w:hAnsi="Times New Roman" w:cs="Times New Roman"/>
          <w:sz w:val="24"/>
          <w:szCs w:val="24"/>
          <w:lang w:eastAsia="zh-CN"/>
        </w:rPr>
        <w:t xml:space="preserve">ground </w:t>
      </w:r>
      <w:r w:rsidR="00CB5778">
        <w:rPr>
          <w:rFonts w:ascii="Times New Roman" w:eastAsia="SimSun" w:hAnsi="Times New Roman" w:cs="Times New Roman"/>
          <w:sz w:val="24"/>
          <w:szCs w:val="24"/>
          <w:lang w:eastAsia="zh-CN"/>
        </w:rPr>
        <w:t>transportation</w:t>
      </w:r>
      <w:r w:rsidRPr="00F258F9">
        <w:rPr>
          <w:rFonts w:ascii="Times New Roman" w:eastAsia="SimSun" w:hAnsi="Times New Roman" w:cs="Times New Roman"/>
          <w:sz w:val="24"/>
          <w:szCs w:val="24"/>
          <w:lang w:eastAsia="zh-CN"/>
        </w:rPr>
        <w:t xml:space="preserve">, tuition at </w:t>
      </w:r>
      <w:proofErr w:type="spellStart"/>
      <w:r w:rsidRPr="00F258F9">
        <w:rPr>
          <w:rFonts w:ascii="Times New Roman" w:eastAsia="SimSun" w:hAnsi="Times New Roman" w:cs="Times New Roman"/>
          <w:sz w:val="24"/>
          <w:szCs w:val="24"/>
          <w:lang w:eastAsia="zh-CN"/>
        </w:rPr>
        <w:t>Hankuk</w:t>
      </w:r>
      <w:proofErr w:type="spellEnd"/>
      <w:r w:rsidRPr="00F258F9">
        <w:rPr>
          <w:rFonts w:ascii="Times New Roman" w:eastAsia="SimSun" w:hAnsi="Times New Roman" w:cs="Times New Roman"/>
          <w:sz w:val="24"/>
          <w:szCs w:val="24"/>
          <w:lang w:eastAsia="zh-CN"/>
        </w:rPr>
        <w:t xml:space="preserve"> University of Foreign Studies, cultural events and some meals. </w:t>
      </w:r>
      <w:r w:rsidRPr="00F258F9">
        <w:rPr>
          <w:rFonts w:ascii="Times New Roman" w:eastAsia="SimSun" w:hAnsi="Times New Roman" w:cs="Times New Roman"/>
          <w:sz w:val="24"/>
          <w:szCs w:val="24"/>
          <w:lang w:eastAsia="zh-CN"/>
        </w:rPr>
        <w:lastRenderedPageBreak/>
        <w:t>Students are expected to prepare some cash to support your own expenses</w:t>
      </w:r>
      <w:r w:rsidR="00CB5778">
        <w:rPr>
          <w:rFonts w:ascii="Times New Roman" w:eastAsia="SimSun" w:hAnsi="Times New Roman" w:cs="Times New Roman"/>
          <w:sz w:val="24"/>
          <w:szCs w:val="24"/>
          <w:lang w:eastAsia="zh-CN"/>
        </w:rPr>
        <w:t>, some local transportation (city buses and subway)</w:t>
      </w:r>
      <w:r w:rsidRPr="00F258F9">
        <w:rPr>
          <w:rFonts w:ascii="Times New Roman" w:eastAsia="SimSun" w:hAnsi="Times New Roman" w:cs="Times New Roman"/>
          <w:sz w:val="24"/>
          <w:szCs w:val="24"/>
          <w:lang w:eastAsia="zh-CN"/>
        </w:rPr>
        <w:t xml:space="preserve"> and some optional activities.</w:t>
      </w:r>
    </w:p>
    <w:p w14:paraId="7E86E39E" w14:textId="16A50CD6" w:rsidR="00F258F9" w:rsidRPr="00F258F9" w:rsidRDefault="00F258F9" w:rsidP="00F258F9">
      <w:pPr>
        <w:numPr>
          <w:ilvl w:val="0"/>
          <w:numId w:val="2"/>
        </w:numPr>
        <w:tabs>
          <w:tab w:val="left" w:pos="270"/>
        </w:tabs>
        <w:spacing w:line="276" w:lineRule="auto"/>
        <w:ind w:left="270" w:hanging="270"/>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All participants will be automatically covered by </w:t>
      </w:r>
      <w:proofErr w:type="spellStart"/>
      <w:r w:rsidRPr="00F258F9">
        <w:rPr>
          <w:rFonts w:ascii="Times New Roman" w:eastAsia="SimSun" w:hAnsi="Times New Roman" w:cs="Times New Roman"/>
          <w:sz w:val="24"/>
          <w:szCs w:val="24"/>
          <w:lang w:eastAsia="zh-CN"/>
        </w:rPr>
        <w:t>CityU’s</w:t>
      </w:r>
      <w:proofErr w:type="spellEnd"/>
      <w:r w:rsidRPr="00F258F9">
        <w:rPr>
          <w:rFonts w:ascii="Times New Roman" w:eastAsia="SimSun" w:hAnsi="Times New Roman" w:cs="Times New Roman"/>
          <w:sz w:val="24"/>
          <w:szCs w:val="24"/>
          <w:lang w:eastAsia="zh-CN"/>
        </w:rPr>
        <w:t xml:space="preserve"> insurance package “Group Travel Insurance”. </w:t>
      </w:r>
      <w:r w:rsidR="00CB5778">
        <w:rPr>
          <w:rFonts w:ascii="Times New Roman" w:eastAsia="SimSun" w:hAnsi="Times New Roman" w:cs="Times New Roman"/>
          <w:sz w:val="24"/>
          <w:szCs w:val="24"/>
          <w:lang w:eastAsia="zh-CN"/>
        </w:rPr>
        <w:t>However,</w:t>
      </w:r>
      <w:r w:rsidRPr="00F258F9">
        <w:rPr>
          <w:rFonts w:ascii="Times New Roman" w:eastAsia="SimSun" w:hAnsi="Times New Roman" w:cs="Times New Roman"/>
          <w:sz w:val="24"/>
          <w:szCs w:val="24"/>
          <w:lang w:eastAsia="zh-CN"/>
        </w:rPr>
        <w:t xml:space="preserve"> students are advised to get additional insurance coverage from any insurance companies. You are advised to check the details from FO’s website before making any arrangement.</w:t>
      </w:r>
    </w:p>
    <w:p w14:paraId="17D720A2" w14:textId="77777777" w:rsidR="00F258F9" w:rsidRPr="00F258F9" w:rsidRDefault="00F258F9" w:rsidP="00F258F9">
      <w:pPr>
        <w:numPr>
          <w:ilvl w:val="0"/>
          <w:numId w:val="2"/>
        </w:numPr>
        <w:spacing w:line="276" w:lineRule="auto"/>
        <w:ind w:left="270" w:hanging="270"/>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Please note that the programme fee is calculated based on the group size. Students will be held accountable for the headcount once your application is successful. Any surcharge, loss, or additional cost caused by individual cases such as drop-out, absence/late, or damage shall be borne by the corresponding students (e.g. if you drop out of the tour, you still have to pay the programme fee).</w:t>
      </w:r>
    </w:p>
    <w:p w14:paraId="330BA09F" w14:textId="77777777" w:rsidR="00F258F9" w:rsidRPr="00F258F9" w:rsidRDefault="00F258F9" w:rsidP="00F258F9">
      <w:pPr>
        <w:spacing w:line="276" w:lineRule="auto"/>
        <w:ind w:left="270"/>
        <w:contextualSpacing/>
        <w:jc w:val="both"/>
        <w:rPr>
          <w:rFonts w:ascii="Times New Roman" w:eastAsia="SimSun" w:hAnsi="Times New Roman" w:cs="Times New Roman"/>
          <w:sz w:val="24"/>
          <w:szCs w:val="24"/>
          <w:lang w:eastAsia="zh-CN"/>
        </w:rPr>
      </w:pPr>
    </w:p>
    <w:p w14:paraId="601DCF53" w14:textId="77777777" w:rsidR="00F258F9" w:rsidRPr="00F258F9" w:rsidRDefault="00F258F9" w:rsidP="00F258F9">
      <w:pPr>
        <w:spacing w:line="276" w:lineRule="auto"/>
        <w:jc w:val="both"/>
        <w:rPr>
          <w:rFonts w:ascii="Times New Roman" w:eastAsia="SimSun" w:hAnsi="Times New Roman" w:cs="Times New Roman"/>
          <w:b/>
          <w:sz w:val="24"/>
          <w:szCs w:val="24"/>
          <w:u w:val="single"/>
          <w:lang w:eastAsia="zh-CN"/>
        </w:rPr>
      </w:pPr>
      <w:r w:rsidRPr="00F258F9">
        <w:rPr>
          <w:rFonts w:ascii="Times New Roman" w:eastAsia="SimSun" w:hAnsi="Times New Roman" w:cs="Times New Roman"/>
          <w:b/>
          <w:sz w:val="24"/>
          <w:szCs w:val="24"/>
          <w:u w:val="single"/>
          <w:lang w:eastAsia="zh-CN"/>
        </w:rPr>
        <w:t>Travel document &amp; visa</w:t>
      </w:r>
    </w:p>
    <w:p w14:paraId="72A77BA4" w14:textId="77777777" w:rsidR="00F258F9" w:rsidRPr="00F258F9" w:rsidRDefault="00F258F9" w:rsidP="00CB5778">
      <w:pPr>
        <w:numPr>
          <w:ilvl w:val="0"/>
          <w:numId w:val="3"/>
        </w:numPr>
        <w:tabs>
          <w:tab w:val="left" w:pos="360"/>
        </w:tabs>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Successful participants need to submit a copy of your passport and ID card for flight-/accommodation-booking.</w:t>
      </w:r>
    </w:p>
    <w:p w14:paraId="1E3F3047" w14:textId="77777777" w:rsidR="00F258F9" w:rsidRPr="00F258F9" w:rsidRDefault="00F258F9" w:rsidP="00CB5778">
      <w:pPr>
        <w:numPr>
          <w:ilvl w:val="0"/>
          <w:numId w:val="3"/>
        </w:numPr>
        <w:tabs>
          <w:tab w:val="left" w:pos="360"/>
        </w:tabs>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You should check and make sure you have a valid passport and apply for a visa (supporting documents will be issued upon request).</w:t>
      </w:r>
    </w:p>
    <w:p w14:paraId="792BC445" w14:textId="77777777" w:rsidR="00F258F9" w:rsidRPr="00F258F9" w:rsidRDefault="00F258F9" w:rsidP="00CB5778">
      <w:pPr>
        <w:numPr>
          <w:ilvl w:val="0"/>
          <w:numId w:val="3"/>
        </w:numPr>
        <w:tabs>
          <w:tab w:val="left" w:pos="360"/>
        </w:tabs>
        <w:spacing w:line="276" w:lineRule="auto"/>
        <w:contextualSpacing/>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Countries with visa-free entry for passport holders are shown : </w:t>
      </w:r>
      <w:hyperlink r:id="rId9" w:history="1">
        <w:r w:rsidRPr="00F258F9">
          <w:rPr>
            <w:rFonts w:ascii="Times New Roman" w:eastAsia="SimSun" w:hAnsi="Times New Roman" w:cs="Times New Roman"/>
            <w:color w:val="0563C1"/>
            <w:sz w:val="24"/>
            <w:szCs w:val="24"/>
            <w:u w:val="single"/>
            <w:lang w:eastAsia="zh-CN"/>
          </w:rPr>
          <w:t>http://english.visitkorea.or.kr/enu/TRV/TV_ENG_2_1.jsp</w:t>
        </w:r>
      </w:hyperlink>
    </w:p>
    <w:p w14:paraId="1F1578EA" w14:textId="77777777" w:rsidR="00F258F9" w:rsidRPr="00F258F9" w:rsidRDefault="00F258F9" w:rsidP="00CB5778">
      <w:pPr>
        <w:numPr>
          <w:ilvl w:val="0"/>
          <w:numId w:val="3"/>
        </w:numPr>
        <w:tabs>
          <w:tab w:val="left" w:pos="360"/>
        </w:tabs>
        <w:spacing w:line="276" w:lineRule="auto"/>
        <w:contextualSpacing/>
        <w:jc w:val="both"/>
        <w:rPr>
          <w:rFonts w:ascii="Times New Roman" w:eastAsia="SimSun" w:hAnsi="Times New Roman" w:cs="Times New Roman"/>
          <w:sz w:val="24"/>
          <w:szCs w:val="24"/>
          <w:lang w:eastAsia="zh-CN"/>
        </w:rPr>
      </w:pPr>
      <w:r w:rsidRPr="00F258F9">
        <w:rPr>
          <w:rFonts w:ascii="Times New Roman" w:eastAsia="SimSun" w:hAnsi="Times New Roman" w:cs="Times New Roman"/>
          <w:sz w:val="24"/>
          <w:szCs w:val="24"/>
          <w:lang w:eastAsia="zh-CN"/>
        </w:rPr>
        <w:t xml:space="preserve"> The cost of any travel document or visa shall be borne by individuals.</w:t>
      </w:r>
    </w:p>
    <w:p w14:paraId="15CC6793" w14:textId="77777777" w:rsidR="00F258F9" w:rsidRPr="00F258F9" w:rsidRDefault="00F258F9" w:rsidP="00F258F9">
      <w:pPr>
        <w:spacing w:line="276" w:lineRule="auto"/>
        <w:ind w:left="270"/>
        <w:contextualSpacing/>
        <w:jc w:val="both"/>
        <w:rPr>
          <w:rFonts w:ascii="Times New Roman" w:eastAsia="SimSun" w:hAnsi="Times New Roman" w:cs="Times New Roman"/>
          <w:sz w:val="24"/>
          <w:szCs w:val="24"/>
          <w:lang w:eastAsia="zh-CN"/>
        </w:rPr>
      </w:pPr>
    </w:p>
    <w:p w14:paraId="5DAE3F94" w14:textId="77777777" w:rsidR="00F258F9" w:rsidRPr="00F258F9" w:rsidRDefault="00F258F9" w:rsidP="00F258F9">
      <w:pPr>
        <w:spacing w:line="276" w:lineRule="auto"/>
        <w:jc w:val="both"/>
        <w:rPr>
          <w:rFonts w:ascii="Times New Roman" w:eastAsia="SimSun" w:hAnsi="Times New Roman" w:cs="Times New Roman"/>
          <w:b/>
          <w:sz w:val="24"/>
          <w:szCs w:val="24"/>
          <w:u w:val="single"/>
          <w:lang w:eastAsia="zh-CN"/>
        </w:rPr>
      </w:pPr>
      <w:r w:rsidRPr="00F258F9">
        <w:rPr>
          <w:rFonts w:ascii="Times New Roman" w:eastAsia="SimSun" w:hAnsi="Times New Roman" w:cs="Times New Roman"/>
          <w:b/>
          <w:sz w:val="24"/>
          <w:szCs w:val="24"/>
          <w:u w:val="single"/>
          <w:lang w:eastAsia="zh-CN"/>
        </w:rPr>
        <w:t>Scholarships</w:t>
      </w:r>
    </w:p>
    <w:p w14:paraId="00C9EE0E" w14:textId="2FB9E5A3" w:rsidR="00F258F9" w:rsidRPr="00F258F9" w:rsidRDefault="00B62903" w:rsidP="00F258F9">
      <w:pPr>
        <w:numPr>
          <w:ilvl w:val="0"/>
          <w:numId w:val="5"/>
        </w:numPr>
        <w:spacing w:line="276" w:lineRule="auto"/>
        <w:contextualSpacing/>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Students from the Department of English</w:t>
      </w:r>
      <w:r w:rsidR="00F258F9" w:rsidRPr="00F258F9">
        <w:rPr>
          <w:rFonts w:ascii="Times New Roman" w:eastAsia="SimSun" w:hAnsi="Times New Roman" w:cs="Times New Roman"/>
          <w:sz w:val="24"/>
          <w:szCs w:val="24"/>
          <w:lang w:eastAsia="zh-CN"/>
        </w:rPr>
        <w:t xml:space="preserve"> with academic merits and genuine financial needs supported by relevant and valid proof</w:t>
      </w:r>
      <w:r w:rsidR="00F258F9" w:rsidRPr="00F258F9">
        <w:rPr>
          <w:rFonts w:ascii="Times New Roman" w:eastAsia="SimSun" w:hAnsi="Times New Roman" w:cs="Times New Roman"/>
          <w:i/>
          <w:sz w:val="24"/>
          <w:szCs w:val="24"/>
          <w:lang w:eastAsia="zh-CN"/>
        </w:rPr>
        <w:t xml:space="preserve"> may apply for </w:t>
      </w:r>
      <w:r w:rsidR="00F258F9" w:rsidRPr="00F258F9">
        <w:rPr>
          <w:rFonts w:ascii="Times New Roman" w:eastAsia="SimSun" w:hAnsi="Times New Roman" w:cs="Times New Roman"/>
          <w:sz w:val="24"/>
          <w:szCs w:val="24"/>
          <w:lang w:eastAsia="zh-CN"/>
        </w:rPr>
        <w:t>the EN Scholarships for Overseas Learning Activities. Each awardee will receive HK$5,000 after fulfilling the scholarship requirements. For enquiries, please contact Miss Queenie Wong about the scholarships.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5"/>
        <w:gridCol w:w="630"/>
        <w:gridCol w:w="4585"/>
      </w:tblGrid>
      <w:tr w:rsidR="00F258F9" w:rsidRPr="00F258F9" w14:paraId="5E0FB36D" w14:textId="77777777" w:rsidTr="007C3551">
        <w:tc>
          <w:tcPr>
            <w:tcW w:w="4135" w:type="dxa"/>
          </w:tcPr>
          <w:p w14:paraId="5DBE4808" w14:textId="77777777" w:rsidR="00F258F9" w:rsidRPr="00F258F9" w:rsidRDefault="00F258F9" w:rsidP="00F258F9">
            <w:pPr>
              <w:jc w:val="both"/>
              <w:rPr>
                <w:rFonts w:ascii="Times New Roman" w:eastAsia="SimSun" w:hAnsi="Times New Roman" w:cs="Times New Roman"/>
                <w:sz w:val="28"/>
                <w:szCs w:val="28"/>
              </w:rPr>
            </w:pPr>
          </w:p>
        </w:tc>
        <w:tc>
          <w:tcPr>
            <w:tcW w:w="630" w:type="dxa"/>
          </w:tcPr>
          <w:p w14:paraId="67DE368B" w14:textId="77777777" w:rsidR="00F258F9" w:rsidRPr="00F258F9" w:rsidRDefault="00F258F9" w:rsidP="00F258F9">
            <w:pPr>
              <w:jc w:val="both"/>
              <w:rPr>
                <w:rFonts w:ascii="Times New Roman" w:eastAsia="SimSun" w:hAnsi="Times New Roman" w:cs="Times New Roman"/>
                <w:sz w:val="28"/>
                <w:szCs w:val="28"/>
              </w:rPr>
            </w:pPr>
          </w:p>
        </w:tc>
        <w:tc>
          <w:tcPr>
            <w:tcW w:w="4585" w:type="dxa"/>
          </w:tcPr>
          <w:p w14:paraId="52DF5D6B" w14:textId="77777777" w:rsidR="00F258F9" w:rsidRPr="00F258F9" w:rsidRDefault="00F258F9" w:rsidP="00F258F9">
            <w:pPr>
              <w:rPr>
                <w:rFonts w:ascii="Times New Roman" w:eastAsia="SimSun" w:hAnsi="Times New Roman" w:cs="Times New Roman"/>
                <w:sz w:val="28"/>
                <w:szCs w:val="28"/>
              </w:rPr>
            </w:pPr>
          </w:p>
        </w:tc>
      </w:tr>
    </w:tbl>
    <w:p w14:paraId="2A17F4D4" w14:textId="77777777" w:rsidR="007655AE" w:rsidRPr="00C63136" w:rsidRDefault="007655AE" w:rsidP="00F3115B">
      <w:pPr>
        <w:jc w:val="both"/>
        <w:rPr>
          <w:rFonts w:ascii="Times New Roman" w:hAnsi="Times New Roman" w:cs="Times New Roman"/>
          <w:sz w:val="28"/>
          <w:szCs w:val="28"/>
        </w:rPr>
      </w:pPr>
    </w:p>
    <w:p w14:paraId="1314DDF1" w14:textId="77777777" w:rsidR="00F258F9" w:rsidRDefault="00F258F9">
      <w:pPr>
        <w:rPr>
          <w:rFonts w:ascii="Times New Roman" w:hAnsi="Times New Roman" w:cs="Times New Roman"/>
          <w:b/>
          <w:sz w:val="28"/>
          <w:u w:val="single"/>
        </w:rPr>
      </w:pPr>
      <w:r>
        <w:rPr>
          <w:rFonts w:ascii="Times New Roman" w:hAnsi="Times New Roman" w:cs="Times New Roman"/>
          <w:b/>
          <w:sz w:val="28"/>
          <w:u w:val="single"/>
        </w:rPr>
        <w:br w:type="page"/>
      </w:r>
    </w:p>
    <w:p w14:paraId="0EA10E8D" w14:textId="4909ABE9" w:rsidR="00B36FCD" w:rsidRPr="00847049" w:rsidRDefault="00B36FCD" w:rsidP="00426E2E">
      <w:pPr>
        <w:ind w:right="880"/>
        <w:jc w:val="center"/>
        <w:rPr>
          <w:rFonts w:ascii="Times New Roman" w:hAnsi="Times New Roman" w:cs="Times New Roman"/>
          <w:b/>
          <w:sz w:val="28"/>
          <w:u w:val="single"/>
        </w:rPr>
      </w:pPr>
      <w:r w:rsidRPr="00847049">
        <w:rPr>
          <w:rFonts w:ascii="Times New Roman" w:hAnsi="Times New Roman" w:cs="Times New Roman"/>
          <w:b/>
          <w:sz w:val="28"/>
          <w:u w:val="single"/>
        </w:rPr>
        <w:lastRenderedPageBreak/>
        <w:t>Tentative schedule of learning activities</w:t>
      </w:r>
    </w:p>
    <w:p w14:paraId="563A0E61" w14:textId="2293274A" w:rsidR="008526E6" w:rsidRPr="00847049" w:rsidRDefault="008526E6" w:rsidP="008526E6">
      <w:pPr>
        <w:rPr>
          <w:rFonts w:ascii="Times New Roman" w:hAnsi="Times New Roman" w:cs="Times New Roman"/>
          <w:sz w:val="28"/>
        </w:rPr>
      </w:pPr>
      <w:r w:rsidRPr="00847049">
        <w:rPr>
          <w:rFonts w:ascii="Times New Roman" w:hAnsi="Times New Roman" w:cs="Times New Roman"/>
          <w:b/>
          <w:sz w:val="28"/>
        </w:rPr>
        <w:t>Time</w:t>
      </w:r>
      <w:r w:rsidRPr="00847049">
        <w:rPr>
          <w:rFonts w:ascii="Times New Roman" w:hAnsi="Times New Roman" w:cs="Times New Roman"/>
          <w:sz w:val="28"/>
        </w:rPr>
        <w:t xml:space="preserve">: July 21- August 17 </w:t>
      </w:r>
    </w:p>
    <w:tbl>
      <w:tblPr>
        <w:tblStyle w:val="TableGrid"/>
        <w:tblpPr w:leftFromText="180" w:rightFromText="180" w:vertAnchor="text" w:horzAnchor="margin" w:tblpY="532"/>
        <w:tblW w:w="9355" w:type="dxa"/>
        <w:tblLook w:val="04A0" w:firstRow="1" w:lastRow="0" w:firstColumn="1" w:lastColumn="0" w:noHBand="0" w:noVBand="1"/>
      </w:tblPr>
      <w:tblGrid>
        <w:gridCol w:w="1615"/>
        <w:gridCol w:w="7740"/>
      </w:tblGrid>
      <w:tr w:rsidR="00847049" w:rsidRPr="00847049" w14:paraId="5E9B7598" w14:textId="77777777" w:rsidTr="00847049">
        <w:trPr>
          <w:trHeight w:val="3814"/>
        </w:trPr>
        <w:tc>
          <w:tcPr>
            <w:tcW w:w="1615" w:type="dxa"/>
          </w:tcPr>
          <w:p w14:paraId="4EA3F121" w14:textId="77777777" w:rsidR="00847049" w:rsidRPr="00847049" w:rsidRDefault="00847049" w:rsidP="00847049">
            <w:pPr>
              <w:rPr>
                <w:rFonts w:ascii="Times New Roman" w:hAnsi="Times New Roman" w:cs="Times New Roman"/>
                <w:b/>
                <w:sz w:val="28"/>
              </w:rPr>
            </w:pPr>
            <w:r w:rsidRPr="00847049">
              <w:rPr>
                <w:rFonts w:ascii="Times New Roman" w:hAnsi="Times New Roman" w:cs="Times New Roman"/>
                <w:b/>
                <w:sz w:val="28"/>
              </w:rPr>
              <w:t xml:space="preserve">Week 1-2 Seoul </w:t>
            </w:r>
          </w:p>
          <w:p w14:paraId="0266705C" w14:textId="77777777" w:rsidR="00847049" w:rsidRPr="00847049" w:rsidRDefault="00847049" w:rsidP="00847049">
            <w:pPr>
              <w:rPr>
                <w:rFonts w:ascii="Times New Roman" w:hAnsi="Times New Roman" w:cs="Times New Roman"/>
                <w:b/>
                <w:sz w:val="28"/>
              </w:rPr>
            </w:pPr>
          </w:p>
          <w:p w14:paraId="2EF12615" w14:textId="77777777" w:rsidR="00847049" w:rsidRPr="00847049" w:rsidRDefault="00847049" w:rsidP="00847049">
            <w:pPr>
              <w:rPr>
                <w:rFonts w:ascii="Times New Roman" w:hAnsi="Times New Roman" w:cs="Times New Roman"/>
                <w:b/>
                <w:sz w:val="28"/>
              </w:rPr>
            </w:pPr>
          </w:p>
        </w:tc>
        <w:tc>
          <w:tcPr>
            <w:tcW w:w="7740" w:type="dxa"/>
          </w:tcPr>
          <w:p w14:paraId="744EB0FF" w14:textId="77777777" w:rsidR="00847049" w:rsidRPr="00847049" w:rsidRDefault="00847049" w:rsidP="00847049">
            <w:pPr>
              <w:rPr>
                <w:rFonts w:ascii="Times New Roman" w:hAnsi="Times New Roman" w:cs="Times New Roman"/>
                <w:sz w:val="24"/>
                <w:u w:val="single"/>
              </w:rPr>
            </w:pPr>
            <w:r w:rsidRPr="00847049">
              <w:rPr>
                <w:rFonts w:ascii="Times New Roman" w:hAnsi="Times New Roman" w:cs="Times New Roman"/>
                <w:sz w:val="24"/>
                <w:u w:val="single"/>
              </w:rPr>
              <w:t xml:space="preserve">A short course </w:t>
            </w:r>
          </w:p>
          <w:p w14:paraId="09E90E6B" w14:textId="77777777" w:rsidR="00847049" w:rsidRPr="00847049" w:rsidRDefault="00847049" w:rsidP="00847049">
            <w:pPr>
              <w:rPr>
                <w:rFonts w:ascii="Times New Roman" w:hAnsi="Times New Roman" w:cs="Times New Roman"/>
                <w:sz w:val="24"/>
              </w:rPr>
            </w:pPr>
            <w:r w:rsidRPr="00847049">
              <w:rPr>
                <w:rFonts w:ascii="Times New Roman" w:hAnsi="Times New Roman" w:cs="Times New Roman"/>
                <w:sz w:val="24"/>
              </w:rPr>
              <w:t xml:space="preserve">Students will attend a short course (2 hours per day) at the </w:t>
            </w:r>
            <w:proofErr w:type="spellStart"/>
            <w:r w:rsidRPr="00847049">
              <w:rPr>
                <w:rFonts w:ascii="Times New Roman" w:hAnsi="Times New Roman" w:cs="Times New Roman"/>
                <w:sz w:val="24"/>
              </w:rPr>
              <w:t>Hankuk</w:t>
            </w:r>
            <w:proofErr w:type="spellEnd"/>
            <w:r w:rsidRPr="00847049">
              <w:rPr>
                <w:rFonts w:ascii="Times New Roman" w:hAnsi="Times New Roman" w:cs="Times New Roman"/>
                <w:sz w:val="24"/>
              </w:rPr>
              <w:t xml:space="preserve"> University of Foreign Studies*. The course aims to develop students’ understanding of intercultural communication practices in the globalized context. The course will also provide students for the field research they will conduct in the rest of the trip. Topics to explore in the course include the following about Korea: popular culture, Internet and social media, English education, globalization strategies of the government, and English as a lingua franca.</w:t>
            </w:r>
          </w:p>
          <w:p w14:paraId="4CDAC203" w14:textId="77777777" w:rsidR="00847049" w:rsidRPr="00847049" w:rsidRDefault="00847049" w:rsidP="00847049">
            <w:pPr>
              <w:rPr>
                <w:rFonts w:ascii="Times New Roman" w:hAnsi="Times New Roman" w:cs="Times New Roman"/>
                <w:sz w:val="24"/>
              </w:rPr>
            </w:pPr>
          </w:p>
          <w:p w14:paraId="7F51CE32" w14:textId="77777777" w:rsidR="00847049" w:rsidRPr="00847049" w:rsidRDefault="00847049" w:rsidP="00847049">
            <w:pPr>
              <w:rPr>
                <w:rFonts w:ascii="Times New Roman" w:hAnsi="Times New Roman" w:cs="Times New Roman"/>
                <w:sz w:val="24"/>
                <w:u w:val="single"/>
              </w:rPr>
            </w:pPr>
            <w:r w:rsidRPr="00847049">
              <w:rPr>
                <w:rFonts w:ascii="Times New Roman" w:hAnsi="Times New Roman" w:cs="Times New Roman"/>
                <w:sz w:val="24"/>
                <w:u w:val="single"/>
              </w:rPr>
              <w:t xml:space="preserve">Cultural classes and excursions </w:t>
            </w:r>
          </w:p>
          <w:p w14:paraId="00603D98" w14:textId="77777777" w:rsidR="00847049" w:rsidRPr="00847049" w:rsidRDefault="00847049" w:rsidP="00847049">
            <w:pPr>
              <w:rPr>
                <w:rFonts w:ascii="Times New Roman" w:hAnsi="Times New Roman" w:cs="Times New Roman"/>
                <w:sz w:val="24"/>
              </w:rPr>
            </w:pPr>
            <w:r w:rsidRPr="00847049">
              <w:rPr>
                <w:rFonts w:ascii="Times New Roman" w:hAnsi="Times New Roman" w:cs="Times New Roman"/>
                <w:sz w:val="24"/>
              </w:rPr>
              <w:t>Students will participate in extra-curricular activities to explore the history and culture of Korea.</w:t>
            </w:r>
          </w:p>
          <w:p w14:paraId="07279337" w14:textId="77777777" w:rsidR="00847049" w:rsidRPr="00847049" w:rsidRDefault="00847049" w:rsidP="00847049">
            <w:pPr>
              <w:rPr>
                <w:rFonts w:ascii="Times New Roman" w:hAnsi="Times New Roman" w:cs="Times New Roman"/>
                <w:sz w:val="24"/>
              </w:rPr>
            </w:pPr>
          </w:p>
          <w:p w14:paraId="144751CB" w14:textId="77777777" w:rsidR="00847049" w:rsidRPr="00847049" w:rsidRDefault="00847049" w:rsidP="00847049">
            <w:pPr>
              <w:rPr>
                <w:rFonts w:ascii="Times New Roman" w:hAnsi="Times New Roman" w:cs="Times New Roman"/>
                <w:sz w:val="24"/>
                <w:u w:val="single"/>
              </w:rPr>
            </w:pPr>
            <w:r w:rsidRPr="00847049">
              <w:rPr>
                <w:rFonts w:ascii="Times New Roman" w:hAnsi="Times New Roman" w:cs="Times New Roman"/>
                <w:sz w:val="24"/>
                <w:u w:val="single"/>
              </w:rPr>
              <w:t>Field trips</w:t>
            </w:r>
          </w:p>
          <w:p w14:paraId="573C6DAF" w14:textId="77777777" w:rsidR="00847049" w:rsidRDefault="00847049" w:rsidP="00847049">
            <w:pPr>
              <w:rPr>
                <w:rFonts w:ascii="Times New Roman" w:hAnsi="Times New Roman" w:cs="Times New Roman"/>
                <w:sz w:val="24"/>
              </w:rPr>
            </w:pPr>
            <w:r w:rsidRPr="00847049">
              <w:rPr>
                <w:rFonts w:ascii="Times New Roman" w:hAnsi="Times New Roman" w:cs="Times New Roman"/>
                <w:sz w:val="24"/>
              </w:rPr>
              <w:t xml:space="preserve">Students will visit various sites to collect data for the field research to explore the use of English in Korea. </w:t>
            </w:r>
          </w:p>
          <w:p w14:paraId="621F1CA9" w14:textId="08B65DE2" w:rsidR="00847049" w:rsidRPr="00847049" w:rsidRDefault="00847049" w:rsidP="00847049">
            <w:pPr>
              <w:rPr>
                <w:rFonts w:ascii="Times New Roman" w:hAnsi="Times New Roman" w:cs="Times New Roman"/>
                <w:sz w:val="24"/>
              </w:rPr>
            </w:pPr>
          </w:p>
        </w:tc>
      </w:tr>
      <w:tr w:rsidR="00847049" w:rsidRPr="00847049" w14:paraId="6AB94F0B" w14:textId="77777777" w:rsidTr="00847049">
        <w:trPr>
          <w:trHeight w:val="1800"/>
        </w:trPr>
        <w:tc>
          <w:tcPr>
            <w:tcW w:w="1615" w:type="dxa"/>
          </w:tcPr>
          <w:p w14:paraId="0CFB237C" w14:textId="77777777" w:rsidR="00847049" w:rsidRPr="00847049" w:rsidRDefault="00847049" w:rsidP="00847049">
            <w:pPr>
              <w:rPr>
                <w:rFonts w:ascii="Times New Roman" w:hAnsi="Times New Roman" w:cs="Times New Roman"/>
                <w:b/>
                <w:sz w:val="28"/>
              </w:rPr>
            </w:pPr>
            <w:r w:rsidRPr="00847049">
              <w:rPr>
                <w:rFonts w:ascii="Times New Roman" w:hAnsi="Times New Roman" w:cs="Times New Roman"/>
                <w:b/>
                <w:sz w:val="28"/>
              </w:rPr>
              <w:t xml:space="preserve">Week 3-4 </w:t>
            </w:r>
            <w:proofErr w:type="spellStart"/>
            <w:r w:rsidRPr="00847049">
              <w:rPr>
                <w:rFonts w:ascii="Times New Roman" w:hAnsi="Times New Roman" w:cs="Times New Roman"/>
                <w:b/>
                <w:sz w:val="28"/>
              </w:rPr>
              <w:t>Gyeonju</w:t>
            </w:r>
            <w:proofErr w:type="spellEnd"/>
            <w:r w:rsidRPr="00847049">
              <w:rPr>
                <w:rFonts w:ascii="Times New Roman" w:hAnsi="Times New Roman" w:cs="Times New Roman"/>
                <w:b/>
                <w:sz w:val="28"/>
              </w:rPr>
              <w:t xml:space="preserve">, Busan and </w:t>
            </w:r>
            <w:proofErr w:type="spellStart"/>
            <w:r w:rsidRPr="00847049">
              <w:rPr>
                <w:rFonts w:ascii="Times New Roman" w:hAnsi="Times New Roman" w:cs="Times New Roman"/>
                <w:b/>
                <w:sz w:val="28"/>
              </w:rPr>
              <w:t>Jeju</w:t>
            </w:r>
            <w:proofErr w:type="spellEnd"/>
            <w:r w:rsidRPr="00847049">
              <w:rPr>
                <w:rFonts w:ascii="Times New Roman" w:hAnsi="Times New Roman" w:cs="Times New Roman"/>
                <w:b/>
                <w:sz w:val="28"/>
              </w:rPr>
              <w:t xml:space="preserve"> </w:t>
            </w:r>
          </w:p>
          <w:p w14:paraId="198D08AB" w14:textId="77777777" w:rsidR="00847049" w:rsidRPr="00847049" w:rsidRDefault="00847049" w:rsidP="00847049">
            <w:pPr>
              <w:rPr>
                <w:rFonts w:ascii="Times New Roman" w:hAnsi="Times New Roman" w:cs="Times New Roman"/>
                <w:b/>
                <w:sz w:val="28"/>
              </w:rPr>
            </w:pPr>
          </w:p>
        </w:tc>
        <w:tc>
          <w:tcPr>
            <w:tcW w:w="7740" w:type="dxa"/>
          </w:tcPr>
          <w:p w14:paraId="52923993" w14:textId="77777777" w:rsidR="00847049" w:rsidRPr="00847049" w:rsidRDefault="00847049" w:rsidP="00847049">
            <w:pPr>
              <w:rPr>
                <w:rFonts w:ascii="Times New Roman" w:hAnsi="Times New Roman" w:cs="Times New Roman"/>
                <w:sz w:val="24"/>
                <w:u w:val="single"/>
              </w:rPr>
            </w:pPr>
            <w:r w:rsidRPr="00847049">
              <w:rPr>
                <w:rFonts w:ascii="Times New Roman" w:hAnsi="Times New Roman" w:cs="Times New Roman"/>
                <w:sz w:val="24"/>
                <w:u w:val="single"/>
              </w:rPr>
              <w:t xml:space="preserve">Field trips </w:t>
            </w:r>
          </w:p>
          <w:p w14:paraId="4EB791BF" w14:textId="77777777" w:rsidR="00847049" w:rsidRPr="00847049" w:rsidRDefault="00847049" w:rsidP="00847049">
            <w:pPr>
              <w:rPr>
                <w:rFonts w:ascii="Times New Roman" w:hAnsi="Times New Roman" w:cs="Times New Roman"/>
                <w:sz w:val="24"/>
              </w:rPr>
            </w:pPr>
            <w:r w:rsidRPr="00847049">
              <w:rPr>
                <w:rFonts w:ascii="Times New Roman" w:hAnsi="Times New Roman" w:cs="Times New Roman"/>
                <w:sz w:val="24"/>
              </w:rPr>
              <w:t xml:space="preserve">Students will continue their data collection for the field research by visiting various sites. </w:t>
            </w:r>
          </w:p>
          <w:p w14:paraId="735F21F4" w14:textId="77777777" w:rsidR="00847049" w:rsidRPr="00847049" w:rsidRDefault="00847049" w:rsidP="00847049">
            <w:pPr>
              <w:rPr>
                <w:rFonts w:ascii="Times New Roman" w:hAnsi="Times New Roman" w:cs="Times New Roman"/>
                <w:sz w:val="24"/>
              </w:rPr>
            </w:pPr>
          </w:p>
          <w:p w14:paraId="23A6781E" w14:textId="77777777" w:rsidR="00847049" w:rsidRPr="00847049" w:rsidRDefault="00847049" w:rsidP="00847049">
            <w:pPr>
              <w:rPr>
                <w:rFonts w:ascii="Times New Roman" w:hAnsi="Times New Roman" w:cs="Times New Roman"/>
                <w:sz w:val="24"/>
              </w:rPr>
            </w:pPr>
            <w:r w:rsidRPr="00847049">
              <w:rPr>
                <w:rFonts w:ascii="Times New Roman" w:hAnsi="Times New Roman" w:cs="Times New Roman"/>
                <w:sz w:val="24"/>
                <w:u w:val="single"/>
              </w:rPr>
              <w:t xml:space="preserve">Excursions </w:t>
            </w:r>
          </w:p>
          <w:p w14:paraId="33A66932" w14:textId="77777777" w:rsidR="00847049" w:rsidRDefault="00847049" w:rsidP="00847049">
            <w:pPr>
              <w:rPr>
                <w:rFonts w:ascii="Times New Roman" w:hAnsi="Times New Roman" w:cs="Times New Roman"/>
                <w:sz w:val="24"/>
              </w:rPr>
            </w:pPr>
            <w:r w:rsidRPr="00847049">
              <w:rPr>
                <w:rFonts w:ascii="Times New Roman" w:hAnsi="Times New Roman" w:cs="Times New Roman"/>
                <w:sz w:val="24"/>
              </w:rPr>
              <w:t xml:space="preserve">Students will join excursions to some of the historic, educational and natural sites. </w:t>
            </w:r>
          </w:p>
          <w:p w14:paraId="445ACEB8" w14:textId="4448B076" w:rsidR="00847049" w:rsidRPr="00847049" w:rsidRDefault="00847049" w:rsidP="00847049">
            <w:pPr>
              <w:rPr>
                <w:rFonts w:ascii="Times New Roman" w:hAnsi="Times New Roman" w:cs="Times New Roman"/>
                <w:sz w:val="28"/>
              </w:rPr>
            </w:pPr>
          </w:p>
        </w:tc>
      </w:tr>
    </w:tbl>
    <w:p w14:paraId="13ABF2DE" w14:textId="53C61E0B" w:rsidR="008526E6" w:rsidRDefault="008526E6" w:rsidP="008526E6">
      <w:pPr>
        <w:rPr>
          <w:rFonts w:ascii="Times New Roman" w:hAnsi="Times New Roman" w:cs="Times New Roman"/>
          <w:sz w:val="28"/>
        </w:rPr>
      </w:pPr>
      <w:r w:rsidRPr="00847049">
        <w:rPr>
          <w:rFonts w:ascii="Times New Roman" w:hAnsi="Times New Roman" w:cs="Times New Roman"/>
          <w:b/>
          <w:sz w:val="28"/>
        </w:rPr>
        <w:t>Itinerary</w:t>
      </w:r>
      <w:r w:rsidRPr="00847049">
        <w:rPr>
          <w:rFonts w:ascii="Times New Roman" w:hAnsi="Times New Roman" w:cs="Times New Roman"/>
          <w:sz w:val="28"/>
        </w:rPr>
        <w:t xml:space="preserve">: </w:t>
      </w:r>
    </w:p>
    <w:p w14:paraId="14A4935F" w14:textId="77777777" w:rsidR="00847049" w:rsidRDefault="00847049" w:rsidP="008526E6">
      <w:pPr>
        <w:rPr>
          <w:rFonts w:ascii="Times New Roman" w:hAnsi="Times New Roman" w:cs="Times New Roman"/>
          <w:sz w:val="28"/>
        </w:rPr>
      </w:pPr>
    </w:p>
    <w:p w14:paraId="727B623C" w14:textId="49F344D6" w:rsidR="00847049" w:rsidRPr="00847049" w:rsidRDefault="00847049" w:rsidP="008526E6">
      <w:pPr>
        <w:rPr>
          <w:rFonts w:ascii="Times New Roman" w:hAnsi="Times New Roman" w:cs="Times New Roman"/>
          <w:sz w:val="28"/>
        </w:rPr>
      </w:pPr>
      <w:r>
        <w:rPr>
          <w:noProof/>
          <w:sz w:val="16"/>
          <w:szCs w:val="16"/>
          <w:lang w:eastAsia="zh-CN"/>
        </w:rPr>
        <w:drawing>
          <wp:inline distT="0" distB="0" distL="0" distR="0" wp14:anchorId="4E5CA54B" wp14:editId="2DAEBC40">
            <wp:extent cx="1638300" cy="1304842"/>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photo236245.jp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672389" cy="1331992"/>
                    </a:xfrm>
                    <a:prstGeom prst="rect">
                      <a:avLst/>
                    </a:prstGeom>
                  </pic:spPr>
                </pic:pic>
              </a:graphicData>
            </a:graphic>
          </wp:inline>
        </w:drawing>
      </w:r>
      <w:r>
        <w:rPr>
          <w:rFonts w:ascii="Times New Roman" w:hAnsi="Times New Roman" w:cs="Times New Roman"/>
          <w:noProof/>
          <w:lang w:eastAsia="zh-CN"/>
        </w:rPr>
        <w:drawing>
          <wp:inline distT="0" distB="0" distL="0" distR="0" wp14:anchorId="5778AD6A" wp14:editId="743D61A1">
            <wp:extent cx="2533650" cy="130398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493" cy="1343021"/>
                    </a:xfrm>
                    <a:prstGeom prst="rect">
                      <a:avLst/>
                    </a:prstGeom>
                    <a:noFill/>
                  </pic:spPr>
                </pic:pic>
              </a:graphicData>
            </a:graphic>
          </wp:inline>
        </w:drawing>
      </w:r>
      <w:r>
        <w:rPr>
          <w:rFonts w:ascii="Times New Roman" w:hAnsi="Times New Roman" w:cs="Times New Roman"/>
          <w:noProof/>
          <w:lang w:eastAsia="zh-CN"/>
        </w:rPr>
        <w:drawing>
          <wp:inline distT="0" distB="0" distL="0" distR="0" wp14:anchorId="2A712BA8" wp14:editId="1DDCFF50">
            <wp:extent cx="1716204" cy="13036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2442" cy="1353970"/>
                    </a:xfrm>
                    <a:prstGeom prst="rect">
                      <a:avLst/>
                    </a:prstGeom>
                    <a:noFill/>
                  </pic:spPr>
                </pic:pic>
              </a:graphicData>
            </a:graphic>
          </wp:inline>
        </w:drawing>
      </w:r>
    </w:p>
    <w:p w14:paraId="408DF4E3" w14:textId="06A5883C" w:rsidR="00C63136" w:rsidRDefault="00C63136" w:rsidP="00C63136">
      <w:pPr>
        <w:jc w:val="center"/>
        <w:rPr>
          <w:rFonts w:ascii="Times New Roman" w:hAnsi="Times New Roman" w:cs="Times New Roman"/>
          <w:noProof/>
          <w:lang w:eastAsia="zh-CN"/>
        </w:rPr>
      </w:pPr>
    </w:p>
    <w:p w14:paraId="20F8714C" w14:textId="77777777" w:rsidR="00C63136" w:rsidRDefault="00C63136" w:rsidP="008526E6">
      <w:pPr>
        <w:rPr>
          <w:rFonts w:ascii="Times New Roman" w:hAnsi="Times New Roman" w:cs="Times New Roman"/>
          <w:noProof/>
          <w:lang w:eastAsia="zh-CN"/>
        </w:rPr>
      </w:pPr>
    </w:p>
    <w:p w14:paraId="3A283448" w14:textId="77777777" w:rsidR="00C63136" w:rsidRDefault="00C63136" w:rsidP="008526E6">
      <w:pPr>
        <w:rPr>
          <w:rFonts w:ascii="Times New Roman" w:hAnsi="Times New Roman" w:cs="Times New Roman"/>
          <w:noProof/>
          <w:lang w:eastAsia="zh-CN"/>
        </w:rPr>
      </w:pPr>
    </w:p>
    <w:p w14:paraId="336A8333" w14:textId="77777777" w:rsidR="00C63136" w:rsidRDefault="00C63136" w:rsidP="008526E6">
      <w:pPr>
        <w:rPr>
          <w:rFonts w:ascii="Times New Roman" w:hAnsi="Times New Roman" w:cs="Times New Roman"/>
          <w:noProof/>
          <w:lang w:eastAsia="zh-CN"/>
        </w:rPr>
      </w:pPr>
    </w:p>
    <w:p w14:paraId="34B223FE" w14:textId="0397E635" w:rsidR="00C63136" w:rsidRDefault="00C63136" w:rsidP="00C63136">
      <w:pPr>
        <w:jc w:val="center"/>
        <w:rPr>
          <w:rFonts w:ascii="Times New Roman" w:hAnsi="Times New Roman" w:cs="Times New Roman"/>
          <w:noProof/>
          <w:lang w:eastAsia="zh-CN"/>
        </w:rPr>
      </w:pPr>
    </w:p>
    <w:p w14:paraId="4E487BCC" w14:textId="4FDC4E1E" w:rsidR="00CB5778" w:rsidRPr="00CB5778" w:rsidRDefault="00CB5778" w:rsidP="00CB5778">
      <w:pPr>
        <w:jc w:val="center"/>
        <w:rPr>
          <w:rFonts w:ascii="Times New Roman" w:eastAsia="PMingLiU" w:hAnsi="Times New Roman" w:cs="Times New Roman"/>
          <w:b/>
          <w:kern w:val="2"/>
          <w:sz w:val="28"/>
          <w:szCs w:val="28"/>
        </w:rPr>
      </w:pPr>
      <w:r w:rsidRPr="00CB5778">
        <w:rPr>
          <w:rFonts w:ascii="Times New Roman" w:hAnsi="Times New Roman" w:cs="Times New Roman"/>
          <w:b/>
          <w:noProof/>
          <w:sz w:val="28"/>
          <w:szCs w:val="28"/>
          <w:lang w:eastAsia="zh-CN"/>
        </w:rPr>
        <w:lastRenderedPageBreak/>
        <w:t xml:space="preserve">Study Tour 2019 Application Form </w:t>
      </w:r>
    </w:p>
    <w:p w14:paraId="4DC218C6" w14:textId="2B0AFB08" w:rsidR="00CB5778" w:rsidRPr="00CB5778" w:rsidRDefault="00CB5778" w:rsidP="00CB5778">
      <w:pPr>
        <w:widowControl w:val="0"/>
        <w:autoSpaceDE w:val="0"/>
        <w:autoSpaceDN w:val="0"/>
        <w:adjustRightInd w:val="0"/>
        <w:spacing w:after="320" w:line="240" w:lineRule="auto"/>
        <w:jc w:val="both"/>
        <w:rPr>
          <w:rFonts w:ascii="Times New Roman" w:eastAsia="PMingLiU" w:hAnsi="Times New Roman" w:cs="Times New Roman"/>
          <w:kern w:val="2"/>
          <w:sz w:val="24"/>
          <w:szCs w:val="24"/>
        </w:rPr>
      </w:pPr>
      <w:r w:rsidRPr="00CB5778">
        <w:rPr>
          <w:rFonts w:ascii="Times New Roman" w:eastAsia="PMingLiU" w:hAnsi="Times New Roman" w:cs="Times New Roman"/>
          <w:noProof/>
          <w:kern w:val="2"/>
          <w:sz w:val="24"/>
          <w:szCs w:val="24"/>
          <w:lang w:eastAsia="zh-CN"/>
        </w:rPr>
        <mc:AlternateContent>
          <mc:Choice Requires="wps">
            <w:drawing>
              <wp:anchor distT="0" distB="0" distL="114300" distR="114300" simplePos="0" relativeHeight="251659264" behindDoc="0" locked="0" layoutInCell="1" allowOverlap="1" wp14:anchorId="6E2CB451" wp14:editId="1120A62C">
                <wp:simplePos x="0" y="0"/>
                <wp:positionH relativeFrom="column">
                  <wp:posOffset>-10886</wp:posOffset>
                </wp:positionH>
                <wp:positionV relativeFrom="paragraph">
                  <wp:posOffset>1052287</wp:posOffset>
                </wp:positionV>
                <wp:extent cx="5894615" cy="0"/>
                <wp:effectExtent l="38100" t="38100" r="68580" b="95250"/>
                <wp:wrapNone/>
                <wp:docPr id="3" name="Straight Connector 3"/>
                <wp:cNvGraphicFramePr/>
                <a:graphic xmlns:a="http://schemas.openxmlformats.org/drawingml/2006/main">
                  <a:graphicData uri="http://schemas.microsoft.com/office/word/2010/wordprocessingShape">
                    <wps:wsp>
                      <wps:cNvCnPr/>
                      <wps:spPr>
                        <a:xfrm>
                          <a:off x="0" y="0"/>
                          <a:ext cx="5894615" cy="0"/>
                        </a:xfrm>
                        <a:prstGeom prst="line">
                          <a:avLst/>
                        </a:prstGeom>
                        <a:noFill/>
                        <a:ln w="25400" cap="flat" cmpd="sng" algn="ctr">
                          <a:solidFill>
                            <a:sysClr val="windowText" lastClr="000000"/>
                          </a:solidFill>
                          <a:prstDash val="sysDash"/>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994A1B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82.85pt" to="463.3pt,8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" strokecolor="windowText" strokeweight="2pt">
                <v:stroke dashstyle="3 1"/>
                <v:shadow on="t" color="black" opacity="24903f" origin=",.5" offset="0,.55556mm"/>
              </v:line>
            </w:pict>
          </mc:Fallback>
        </mc:AlternateContent>
      </w:r>
      <w:r w:rsidRPr="00CB5778">
        <w:rPr>
          <w:rFonts w:ascii="Times New Roman" w:eastAsia="PMingLiU" w:hAnsi="Times New Roman" w:cs="Times New Roman"/>
          <w:kern w:val="2"/>
          <w:sz w:val="24"/>
          <w:szCs w:val="24"/>
        </w:rPr>
        <w:t xml:space="preserve">Please </w:t>
      </w:r>
      <w:r>
        <w:rPr>
          <w:rFonts w:ascii="Times New Roman" w:eastAsia="PMingLiU" w:hAnsi="Times New Roman" w:cs="Times New Roman"/>
          <w:kern w:val="2"/>
          <w:sz w:val="24"/>
          <w:szCs w:val="24"/>
        </w:rPr>
        <w:t xml:space="preserve">complete and </w:t>
      </w:r>
      <w:r w:rsidRPr="00CB5778">
        <w:rPr>
          <w:rFonts w:ascii="Times New Roman" w:eastAsia="PMingLiU" w:hAnsi="Times New Roman" w:cs="Times New Roman"/>
          <w:kern w:val="2"/>
          <w:sz w:val="24"/>
          <w:szCs w:val="24"/>
        </w:rPr>
        <w:t xml:space="preserve">submit </w:t>
      </w:r>
      <w:r>
        <w:rPr>
          <w:rFonts w:ascii="Times New Roman" w:eastAsia="PMingLiU" w:hAnsi="Times New Roman" w:cs="Times New Roman"/>
          <w:kern w:val="2"/>
          <w:sz w:val="24"/>
          <w:szCs w:val="24"/>
        </w:rPr>
        <w:t>this</w:t>
      </w:r>
      <w:r w:rsidRPr="00CB5778">
        <w:rPr>
          <w:rFonts w:ascii="Times New Roman" w:eastAsia="PMingLiU" w:hAnsi="Times New Roman" w:cs="Times New Roman"/>
          <w:kern w:val="2"/>
          <w:sz w:val="24"/>
          <w:szCs w:val="24"/>
        </w:rPr>
        <w:t xml:space="preserve"> paper form to </w:t>
      </w:r>
      <w:proofErr w:type="spellStart"/>
      <w:r w:rsidRPr="00CB5778">
        <w:rPr>
          <w:rFonts w:ascii="Times New Roman" w:eastAsia="PMingLiU" w:hAnsi="Times New Roman" w:cs="Times New Roman"/>
          <w:kern w:val="2"/>
          <w:sz w:val="24"/>
          <w:szCs w:val="24"/>
        </w:rPr>
        <w:t>Ms</w:t>
      </w:r>
      <w:proofErr w:type="spellEnd"/>
      <w:r w:rsidRPr="00CB5778">
        <w:rPr>
          <w:rFonts w:ascii="Times New Roman" w:eastAsia="PMingLiU" w:hAnsi="Times New Roman" w:cs="Times New Roman"/>
          <w:kern w:val="2"/>
          <w:sz w:val="24"/>
          <w:szCs w:val="24"/>
        </w:rPr>
        <w:t xml:space="preserve"> Queenie Wong in the General Office by </w:t>
      </w:r>
      <w:r w:rsidR="003E2781">
        <w:rPr>
          <w:rFonts w:ascii="Times New Roman" w:eastAsia="PMingLiU" w:hAnsi="Times New Roman" w:cs="Times New Roman"/>
          <w:b/>
          <w:bCs/>
          <w:kern w:val="2"/>
          <w:sz w:val="24"/>
          <w:szCs w:val="24"/>
          <w:u w:val="single"/>
        </w:rPr>
        <w:t>28</w:t>
      </w:r>
      <w:r w:rsidRPr="00CB5778">
        <w:rPr>
          <w:rFonts w:ascii="Times New Roman" w:eastAsia="PMingLiU" w:hAnsi="Times New Roman" w:cs="Times New Roman"/>
          <w:b/>
          <w:bCs/>
          <w:kern w:val="2"/>
          <w:sz w:val="24"/>
          <w:szCs w:val="24"/>
          <w:u w:val="single"/>
        </w:rPr>
        <w:t xml:space="preserve"> February 2019.</w:t>
      </w:r>
      <w:r w:rsidRPr="00CB5778">
        <w:rPr>
          <w:rFonts w:ascii="Times New Roman" w:eastAsia="PMingLiU" w:hAnsi="Times New Roman" w:cs="Times New Roman"/>
          <w:kern w:val="2"/>
          <w:sz w:val="24"/>
          <w:szCs w:val="24"/>
          <w:u w:val="single"/>
        </w:rPr>
        <w:t xml:space="preserve"> Your application should include a HK$5,000 deposit </w:t>
      </w:r>
      <w:proofErr w:type="spellStart"/>
      <w:r w:rsidRPr="00CB5778">
        <w:rPr>
          <w:rFonts w:ascii="Times New Roman" w:eastAsia="PMingLiU" w:hAnsi="Times New Roman" w:cs="Times New Roman"/>
          <w:kern w:val="2"/>
          <w:sz w:val="24"/>
          <w:szCs w:val="24"/>
          <w:u w:val="single"/>
        </w:rPr>
        <w:t>cheque</w:t>
      </w:r>
      <w:proofErr w:type="spellEnd"/>
      <w:r w:rsidRPr="00CB5778">
        <w:rPr>
          <w:rFonts w:ascii="Times New Roman" w:eastAsia="PMingLiU" w:hAnsi="Times New Roman" w:cs="Times New Roman"/>
          <w:kern w:val="2"/>
          <w:sz w:val="24"/>
          <w:szCs w:val="24"/>
          <w:u w:val="single"/>
        </w:rPr>
        <w:t xml:space="preserve"> made payable to "City University of Hong Kong" with your </w:t>
      </w:r>
      <w:r w:rsidRPr="00CB5778">
        <w:rPr>
          <w:rFonts w:ascii="Times New Roman" w:eastAsia="PMingLiU" w:hAnsi="Times New Roman" w:cs="Times New Roman"/>
          <w:b/>
          <w:kern w:val="2"/>
          <w:sz w:val="24"/>
          <w:szCs w:val="24"/>
          <w:u w:val="single"/>
        </w:rPr>
        <w:t>name, student ID, and phone number</w:t>
      </w:r>
      <w:r w:rsidRPr="00CB5778">
        <w:rPr>
          <w:rFonts w:ascii="Times New Roman" w:eastAsia="PMingLiU" w:hAnsi="Times New Roman" w:cs="Times New Roman"/>
          <w:kern w:val="2"/>
          <w:sz w:val="24"/>
          <w:szCs w:val="24"/>
          <w:u w:val="single"/>
        </w:rPr>
        <w:t xml:space="preserve"> written on the back. </w:t>
      </w:r>
      <w:r w:rsidRPr="00CB5778">
        <w:rPr>
          <w:rFonts w:ascii="Times New Roman" w:eastAsia="PMingLiU" w:hAnsi="Times New Roman" w:cs="Times New Roman"/>
          <w:kern w:val="2"/>
          <w:sz w:val="24"/>
          <w:szCs w:val="24"/>
        </w:rPr>
        <w:t>For successful applicants, this deposit will be put toward the cost of the study tour as the 1</w:t>
      </w:r>
      <w:r w:rsidRPr="00CB5778">
        <w:rPr>
          <w:rFonts w:ascii="Times New Roman" w:eastAsia="PMingLiU" w:hAnsi="Times New Roman" w:cs="Times New Roman"/>
          <w:kern w:val="2"/>
          <w:sz w:val="24"/>
          <w:szCs w:val="24"/>
          <w:vertAlign w:val="superscript"/>
        </w:rPr>
        <w:t>st</w:t>
      </w:r>
      <w:r w:rsidRPr="00CB5778">
        <w:rPr>
          <w:rFonts w:ascii="Times New Roman" w:eastAsia="PMingLiU" w:hAnsi="Times New Roman" w:cs="Times New Roman"/>
          <w:kern w:val="2"/>
          <w:sz w:val="24"/>
          <w:szCs w:val="24"/>
        </w:rPr>
        <w:t xml:space="preserve"> instalment of the programme fee. For unsuccessful applicants, the </w:t>
      </w:r>
      <w:proofErr w:type="spellStart"/>
      <w:r w:rsidRPr="00CB5778">
        <w:rPr>
          <w:rFonts w:ascii="Times New Roman" w:eastAsia="PMingLiU" w:hAnsi="Times New Roman" w:cs="Times New Roman"/>
          <w:kern w:val="2"/>
          <w:sz w:val="24"/>
          <w:szCs w:val="24"/>
        </w:rPr>
        <w:t>cheque</w:t>
      </w:r>
      <w:proofErr w:type="spellEnd"/>
      <w:r w:rsidRPr="00CB5778">
        <w:rPr>
          <w:rFonts w:ascii="Times New Roman" w:eastAsia="PMingLiU" w:hAnsi="Times New Roman" w:cs="Times New Roman"/>
          <w:kern w:val="2"/>
          <w:sz w:val="24"/>
          <w:szCs w:val="24"/>
        </w:rPr>
        <w:t xml:space="preserve"> will be returned.  </w:t>
      </w:r>
    </w:p>
    <w:p w14:paraId="2A3D51B4" w14:textId="77777777" w:rsidR="00CB5778" w:rsidRPr="00CB5778" w:rsidRDefault="00CB5778" w:rsidP="00CB5778">
      <w:pPr>
        <w:widowControl w:val="0"/>
        <w:autoSpaceDE w:val="0"/>
        <w:autoSpaceDN w:val="0"/>
        <w:adjustRightInd w:val="0"/>
        <w:spacing w:after="320" w:line="240" w:lineRule="auto"/>
        <w:jc w:val="both"/>
        <w:rPr>
          <w:rFonts w:ascii="Times New Roman" w:eastAsia="PMingLiU" w:hAnsi="Times New Roman" w:cs="Times New Roman"/>
          <w:b/>
          <w:kern w:val="2"/>
          <w:sz w:val="24"/>
          <w:szCs w:val="24"/>
        </w:rPr>
      </w:pPr>
      <w:r w:rsidRPr="00CB5778">
        <w:rPr>
          <w:rFonts w:ascii="Times New Roman" w:eastAsia="PMingLiU" w:hAnsi="Times New Roman" w:cs="Times New Roman"/>
          <w:b/>
          <w:kern w:val="2"/>
          <w:sz w:val="24"/>
          <w:szCs w:val="24"/>
        </w:rPr>
        <w:t>PART A - Personal Particulars</w:t>
      </w:r>
    </w:p>
    <w:tbl>
      <w:tblPr>
        <w:tblW w:w="9738" w:type="dxa"/>
        <w:tblInd w:w="-108" w:type="dxa"/>
        <w:tblLook w:val="04A0" w:firstRow="1" w:lastRow="0" w:firstColumn="1" w:lastColumn="0" w:noHBand="0" w:noVBand="1"/>
      </w:tblPr>
      <w:tblGrid>
        <w:gridCol w:w="840"/>
        <w:gridCol w:w="1482"/>
        <w:gridCol w:w="768"/>
        <w:gridCol w:w="1770"/>
        <w:gridCol w:w="120"/>
        <w:gridCol w:w="1752"/>
        <w:gridCol w:w="678"/>
        <w:gridCol w:w="876"/>
        <w:gridCol w:w="264"/>
        <w:gridCol w:w="1188"/>
      </w:tblGrid>
      <w:tr w:rsidR="00CB5778" w:rsidRPr="00CB5778" w14:paraId="3AA98477" w14:textId="77777777" w:rsidTr="00CB5778">
        <w:trPr>
          <w:trHeight w:val="576"/>
        </w:trPr>
        <w:tc>
          <w:tcPr>
            <w:tcW w:w="9738" w:type="dxa"/>
            <w:gridSpan w:val="10"/>
            <w:tcBorders>
              <w:top w:val="nil"/>
              <w:left w:val="nil"/>
              <w:right w:val="nil"/>
            </w:tcBorders>
            <w:shd w:val="clear" w:color="auto" w:fill="auto"/>
            <w:noWrap/>
            <w:vAlign w:val="center"/>
            <w:hideMark/>
          </w:tcPr>
          <w:p w14:paraId="0D741DD7" w14:textId="77777777" w:rsidR="00CB5778" w:rsidRPr="00CB5778" w:rsidRDefault="00CB5778" w:rsidP="00CB5778">
            <w:pPr>
              <w:spacing w:after="0" w:line="240" w:lineRule="auto"/>
              <w:rPr>
                <w:rFonts w:ascii="Times New Roman" w:eastAsia="Times New Roman" w:hAnsi="Times New Roman" w:cs="Times New Roman"/>
                <w:b/>
                <w:bCs/>
                <w:color w:val="000000"/>
                <w:u w:val="single"/>
              </w:rPr>
            </w:pPr>
            <w:r w:rsidRPr="00CB5778">
              <w:rPr>
                <w:rFonts w:ascii="Times New Roman" w:eastAsia="Times New Roman" w:hAnsi="Times New Roman" w:cs="Times New Roman"/>
                <w:b/>
                <w:bCs/>
                <w:color w:val="000000"/>
                <w:u w:val="single"/>
              </w:rPr>
              <w:t>General information</w:t>
            </w:r>
          </w:p>
        </w:tc>
      </w:tr>
      <w:tr w:rsidR="00CB5778" w:rsidRPr="00CB5778" w14:paraId="24CFB71D" w14:textId="77777777" w:rsidTr="00CB5778">
        <w:trPr>
          <w:trHeight w:val="576"/>
        </w:trPr>
        <w:tc>
          <w:tcPr>
            <w:tcW w:w="2322" w:type="dxa"/>
            <w:gridSpan w:val="2"/>
            <w:shd w:val="clear" w:color="auto" w:fill="auto"/>
            <w:noWrap/>
            <w:vAlign w:val="center"/>
            <w:hideMark/>
          </w:tcPr>
          <w:p w14:paraId="144BAE63"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Full Name:</w:t>
            </w:r>
          </w:p>
        </w:tc>
        <w:tc>
          <w:tcPr>
            <w:tcW w:w="2538" w:type="dxa"/>
            <w:gridSpan w:val="2"/>
            <w:tcBorders>
              <w:bottom w:val="single" w:sz="4" w:space="0" w:color="auto"/>
            </w:tcBorders>
            <w:shd w:val="clear" w:color="auto" w:fill="auto"/>
            <w:noWrap/>
            <w:vAlign w:val="center"/>
            <w:hideMark/>
          </w:tcPr>
          <w:p w14:paraId="366DC7AF"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shd w:val="clear" w:color="auto" w:fill="auto"/>
            <w:noWrap/>
            <w:vAlign w:val="center"/>
            <w:hideMark/>
          </w:tcPr>
          <w:p w14:paraId="2C925580"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Gender:</w:t>
            </w:r>
          </w:p>
        </w:tc>
        <w:tc>
          <w:tcPr>
            <w:tcW w:w="3006" w:type="dxa"/>
            <w:gridSpan w:val="4"/>
            <w:tcBorders>
              <w:bottom w:val="single" w:sz="4" w:space="0" w:color="auto"/>
            </w:tcBorders>
            <w:shd w:val="clear" w:color="auto" w:fill="auto"/>
            <w:noWrap/>
            <w:vAlign w:val="center"/>
            <w:hideMark/>
          </w:tcPr>
          <w:p w14:paraId="04E6C993" w14:textId="77777777" w:rsidR="00CB5778" w:rsidRPr="00CB5778" w:rsidRDefault="00CB5778" w:rsidP="00CB5778">
            <w:pPr>
              <w:spacing w:after="0" w:line="240" w:lineRule="auto"/>
              <w:rPr>
                <w:rFonts w:ascii="Times New Roman" w:eastAsia="Times New Roman" w:hAnsi="Times New Roman" w:cs="Times New Roman"/>
                <w:color w:val="000000"/>
              </w:rPr>
            </w:pPr>
            <w:r w:rsidRPr="00CB5778">
              <w:rPr>
                <w:rFonts w:ascii="Times New Roman" w:eastAsia="Times New Roman" w:hAnsi="Times New Roman" w:cs="Times New Roman"/>
                <w:color w:val="000000"/>
              </w:rPr>
              <w:t xml:space="preserve">   M / F</w:t>
            </w:r>
          </w:p>
        </w:tc>
      </w:tr>
      <w:tr w:rsidR="00CB5778" w:rsidRPr="00CB5778" w14:paraId="77CB4040" w14:textId="77777777" w:rsidTr="00CB5778">
        <w:trPr>
          <w:trHeight w:val="576"/>
        </w:trPr>
        <w:tc>
          <w:tcPr>
            <w:tcW w:w="2322" w:type="dxa"/>
            <w:gridSpan w:val="2"/>
            <w:shd w:val="clear" w:color="auto" w:fill="auto"/>
            <w:noWrap/>
            <w:vAlign w:val="center"/>
            <w:hideMark/>
          </w:tcPr>
          <w:p w14:paraId="4FB09B8A"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Student ID:</w:t>
            </w:r>
          </w:p>
        </w:tc>
        <w:tc>
          <w:tcPr>
            <w:tcW w:w="2538" w:type="dxa"/>
            <w:gridSpan w:val="2"/>
            <w:tcBorders>
              <w:top w:val="single" w:sz="4" w:space="0" w:color="auto"/>
              <w:bottom w:val="single" w:sz="4" w:space="0" w:color="auto"/>
            </w:tcBorders>
            <w:shd w:val="clear" w:color="auto" w:fill="auto"/>
            <w:noWrap/>
            <w:vAlign w:val="center"/>
            <w:hideMark/>
          </w:tcPr>
          <w:p w14:paraId="454BEC54"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shd w:val="clear" w:color="auto" w:fill="auto"/>
            <w:noWrap/>
            <w:vAlign w:val="center"/>
            <w:hideMark/>
          </w:tcPr>
          <w:p w14:paraId="0CB61B46"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Date of birth:</w:t>
            </w:r>
          </w:p>
        </w:tc>
        <w:tc>
          <w:tcPr>
            <w:tcW w:w="3006" w:type="dxa"/>
            <w:gridSpan w:val="4"/>
            <w:tcBorders>
              <w:bottom w:val="single" w:sz="4" w:space="0" w:color="auto"/>
            </w:tcBorders>
            <w:shd w:val="clear" w:color="auto" w:fill="auto"/>
            <w:noWrap/>
            <w:vAlign w:val="center"/>
            <w:hideMark/>
          </w:tcPr>
          <w:p w14:paraId="41410E38"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031BE368" w14:textId="77777777" w:rsidTr="00CB5778">
        <w:trPr>
          <w:trHeight w:val="576"/>
        </w:trPr>
        <w:tc>
          <w:tcPr>
            <w:tcW w:w="2322" w:type="dxa"/>
            <w:gridSpan w:val="2"/>
            <w:shd w:val="clear" w:color="auto" w:fill="auto"/>
            <w:noWrap/>
            <w:vAlign w:val="center"/>
            <w:hideMark/>
          </w:tcPr>
          <w:p w14:paraId="4B6CC325"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Programme :</w:t>
            </w:r>
          </w:p>
        </w:tc>
        <w:tc>
          <w:tcPr>
            <w:tcW w:w="2538" w:type="dxa"/>
            <w:gridSpan w:val="2"/>
            <w:tcBorders>
              <w:top w:val="single" w:sz="4" w:space="0" w:color="auto"/>
              <w:bottom w:val="single" w:sz="4" w:space="0" w:color="auto"/>
            </w:tcBorders>
            <w:shd w:val="clear" w:color="auto" w:fill="auto"/>
            <w:noWrap/>
            <w:vAlign w:val="center"/>
            <w:hideMark/>
          </w:tcPr>
          <w:p w14:paraId="268751DD"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shd w:val="clear" w:color="auto" w:fill="auto"/>
            <w:noWrap/>
            <w:vAlign w:val="center"/>
            <w:hideMark/>
          </w:tcPr>
          <w:p w14:paraId="305C4295"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CGPA:</w:t>
            </w:r>
          </w:p>
        </w:tc>
        <w:tc>
          <w:tcPr>
            <w:tcW w:w="3006" w:type="dxa"/>
            <w:gridSpan w:val="4"/>
            <w:tcBorders>
              <w:top w:val="single" w:sz="4" w:space="0" w:color="auto"/>
              <w:bottom w:val="single" w:sz="4" w:space="0" w:color="auto"/>
            </w:tcBorders>
            <w:shd w:val="clear" w:color="auto" w:fill="auto"/>
            <w:noWrap/>
            <w:vAlign w:val="center"/>
            <w:hideMark/>
          </w:tcPr>
          <w:p w14:paraId="5E7329EA"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17EFEFFE" w14:textId="77777777" w:rsidTr="00CB5778">
        <w:trPr>
          <w:trHeight w:val="576"/>
        </w:trPr>
        <w:tc>
          <w:tcPr>
            <w:tcW w:w="2322" w:type="dxa"/>
            <w:gridSpan w:val="2"/>
            <w:shd w:val="clear" w:color="auto" w:fill="auto"/>
            <w:noWrap/>
            <w:vAlign w:val="center"/>
            <w:hideMark/>
          </w:tcPr>
          <w:p w14:paraId="5FEFC7C0"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Cohort:</w:t>
            </w:r>
          </w:p>
        </w:tc>
        <w:tc>
          <w:tcPr>
            <w:tcW w:w="2538" w:type="dxa"/>
            <w:gridSpan w:val="2"/>
            <w:tcBorders>
              <w:top w:val="single" w:sz="4" w:space="0" w:color="auto"/>
              <w:bottom w:val="single" w:sz="4" w:space="0" w:color="auto"/>
            </w:tcBorders>
            <w:shd w:val="clear" w:color="auto" w:fill="auto"/>
            <w:noWrap/>
            <w:vAlign w:val="center"/>
            <w:hideMark/>
          </w:tcPr>
          <w:p w14:paraId="0CCEE8B9"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shd w:val="clear" w:color="auto" w:fill="auto"/>
            <w:noWrap/>
            <w:vAlign w:val="center"/>
            <w:hideMark/>
          </w:tcPr>
          <w:p w14:paraId="78C2AEC3"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Stream of study :</w:t>
            </w:r>
          </w:p>
        </w:tc>
        <w:tc>
          <w:tcPr>
            <w:tcW w:w="3006" w:type="dxa"/>
            <w:gridSpan w:val="4"/>
            <w:tcBorders>
              <w:top w:val="single" w:sz="4" w:space="0" w:color="auto"/>
              <w:bottom w:val="single" w:sz="4" w:space="0" w:color="auto"/>
            </w:tcBorders>
            <w:shd w:val="clear" w:color="auto" w:fill="auto"/>
            <w:noWrap/>
            <w:vAlign w:val="center"/>
            <w:hideMark/>
          </w:tcPr>
          <w:p w14:paraId="5FB75976"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430150A2" w14:textId="77777777" w:rsidTr="00CB5778">
        <w:trPr>
          <w:trHeight w:val="576"/>
        </w:trPr>
        <w:tc>
          <w:tcPr>
            <w:tcW w:w="2322" w:type="dxa"/>
            <w:gridSpan w:val="2"/>
            <w:shd w:val="clear" w:color="auto" w:fill="auto"/>
            <w:noWrap/>
            <w:vAlign w:val="center"/>
          </w:tcPr>
          <w:p w14:paraId="6AD69ADE"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Expected graduation time :</w:t>
            </w:r>
          </w:p>
        </w:tc>
        <w:tc>
          <w:tcPr>
            <w:tcW w:w="2538" w:type="dxa"/>
            <w:gridSpan w:val="2"/>
            <w:tcBorders>
              <w:top w:val="single" w:sz="4" w:space="0" w:color="auto"/>
              <w:bottom w:val="single" w:sz="4" w:space="0" w:color="auto"/>
            </w:tcBorders>
            <w:shd w:val="clear" w:color="auto" w:fill="auto"/>
            <w:noWrap/>
            <w:vAlign w:val="center"/>
          </w:tcPr>
          <w:p w14:paraId="46002E4F" w14:textId="77777777" w:rsidR="00CB5778" w:rsidRPr="00CB5778" w:rsidRDefault="00CB5778" w:rsidP="00CB5778">
            <w:pPr>
              <w:spacing w:after="0" w:line="240" w:lineRule="auto"/>
              <w:rPr>
                <w:rFonts w:ascii="Times New Roman" w:eastAsia="Times New Roman" w:hAnsi="Times New Roman" w:cs="Times New Roman"/>
                <w:color w:val="000000"/>
              </w:rPr>
            </w:pPr>
            <w:r w:rsidRPr="00CB5778">
              <w:rPr>
                <w:rFonts w:ascii="Times New Roman" w:eastAsia="Times New Roman" w:hAnsi="Times New Roman" w:cs="Times New Roman"/>
                <w:color w:val="000000"/>
              </w:rPr>
              <w:t xml:space="preserve">     Month           Year</w:t>
            </w:r>
          </w:p>
        </w:tc>
        <w:tc>
          <w:tcPr>
            <w:tcW w:w="1872" w:type="dxa"/>
            <w:gridSpan w:val="2"/>
            <w:shd w:val="clear" w:color="auto" w:fill="auto"/>
            <w:noWrap/>
            <w:vAlign w:val="center"/>
          </w:tcPr>
          <w:p w14:paraId="0FFD69B0"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Department :</w:t>
            </w:r>
          </w:p>
        </w:tc>
        <w:tc>
          <w:tcPr>
            <w:tcW w:w="3006" w:type="dxa"/>
            <w:gridSpan w:val="4"/>
            <w:tcBorders>
              <w:top w:val="single" w:sz="4" w:space="0" w:color="auto"/>
              <w:bottom w:val="single" w:sz="4" w:space="0" w:color="auto"/>
            </w:tcBorders>
            <w:shd w:val="clear" w:color="auto" w:fill="auto"/>
            <w:vAlign w:val="center"/>
          </w:tcPr>
          <w:p w14:paraId="07CC4860"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0BF08B80" w14:textId="77777777" w:rsidTr="00CB5778">
        <w:trPr>
          <w:trHeight w:val="576"/>
        </w:trPr>
        <w:tc>
          <w:tcPr>
            <w:tcW w:w="2322" w:type="dxa"/>
            <w:gridSpan w:val="2"/>
            <w:shd w:val="clear" w:color="auto" w:fill="auto"/>
            <w:noWrap/>
            <w:vAlign w:val="center"/>
            <w:hideMark/>
          </w:tcPr>
          <w:p w14:paraId="247F34D0"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Phone number:</w:t>
            </w:r>
          </w:p>
        </w:tc>
        <w:tc>
          <w:tcPr>
            <w:tcW w:w="2538" w:type="dxa"/>
            <w:gridSpan w:val="2"/>
            <w:tcBorders>
              <w:top w:val="single" w:sz="4" w:space="0" w:color="auto"/>
              <w:bottom w:val="single" w:sz="4" w:space="0" w:color="auto"/>
            </w:tcBorders>
            <w:shd w:val="clear" w:color="auto" w:fill="auto"/>
            <w:noWrap/>
            <w:vAlign w:val="center"/>
            <w:hideMark/>
          </w:tcPr>
          <w:p w14:paraId="3F19E0DC"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shd w:val="clear" w:color="auto" w:fill="auto"/>
            <w:noWrap/>
            <w:vAlign w:val="center"/>
            <w:hideMark/>
          </w:tcPr>
          <w:p w14:paraId="5ED434D5" w14:textId="77777777" w:rsidR="00CB5778" w:rsidRPr="00CB5778" w:rsidRDefault="00CB5778" w:rsidP="00CB5778">
            <w:pPr>
              <w:spacing w:after="0" w:line="240" w:lineRule="auto"/>
              <w:rPr>
                <w:rFonts w:ascii="Times New Roman" w:eastAsia="Times New Roman" w:hAnsi="Times New Roman" w:cs="Times New Roman"/>
                <w:b/>
                <w:sz w:val="20"/>
                <w:szCs w:val="20"/>
              </w:rPr>
            </w:pPr>
            <w:r w:rsidRPr="00CB5778">
              <w:rPr>
                <w:rFonts w:ascii="Times New Roman" w:eastAsia="Times New Roman" w:hAnsi="Times New Roman" w:cs="Times New Roman"/>
                <w:b/>
                <w:color w:val="000000"/>
              </w:rPr>
              <w:t>Email:</w:t>
            </w:r>
          </w:p>
        </w:tc>
        <w:tc>
          <w:tcPr>
            <w:tcW w:w="3006" w:type="dxa"/>
            <w:gridSpan w:val="4"/>
            <w:tcBorders>
              <w:top w:val="single" w:sz="4" w:space="0" w:color="auto"/>
              <w:bottom w:val="single" w:sz="4" w:space="0" w:color="auto"/>
            </w:tcBorders>
            <w:shd w:val="clear" w:color="auto" w:fill="auto"/>
            <w:vAlign w:val="center"/>
          </w:tcPr>
          <w:p w14:paraId="0DFBB236"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6A43F1B2" w14:textId="77777777" w:rsidTr="00CB5778">
        <w:trPr>
          <w:trHeight w:val="576"/>
        </w:trPr>
        <w:tc>
          <w:tcPr>
            <w:tcW w:w="2322" w:type="dxa"/>
            <w:gridSpan w:val="2"/>
            <w:shd w:val="clear" w:color="auto" w:fill="auto"/>
            <w:noWrap/>
            <w:vAlign w:val="center"/>
            <w:hideMark/>
          </w:tcPr>
          <w:p w14:paraId="262464B9"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Home address</w:t>
            </w:r>
          </w:p>
        </w:tc>
        <w:tc>
          <w:tcPr>
            <w:tcW w:w="7416" w:type="dxa"/>
            <w:gridSpan w:val="8"/>
            <w:tcBorders>
              <w:bottom w:val="single" w:sz="4" w:space="0" w:color="auto"/>
            </w:tcBorders>
            <w:shd w:val="clear" w:color="auto" w:fill="auto"/>
            <w:noWrap/>
            <w:vAlign w:val="center"/>
            <w:hideMark/>
          </w:tcPr>
          <w:p w14:paraId="5D38E206"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3EB62140" w14:textId="77777777" w:rsidTr="00CB5778">
        <w:trPr>
          <w:trHeight w:val="576"/>
        </w:trPr>
        <w:tc>
          <w:tcPr>
            <w:tcW w:w="9738" w:type="dxa"/>
            <w:gridSpan w:val="10"/>
            <w:shd w:val="clear" w:color="auto" w:fill="auto"/>
            <w:noWrap/>
            <w:vAlign w:val="center"/>
            <w:hideMark/>
          </w:tcPr>
          <w:p w14:paraId="4B9C1A9F" w14:textId="77777777" w:rsidR="00CB5778" w:rsidRPr="00CB5778" w:rsidRDefault="00CB5778" w:rsidP="00CB5778">
            <w:pPr>
              <w:spacing w:after="0" w:line="240" w:lineRule="auto"/>
              <w:rPr>
                <w:rFonts w:ascii="Times New Roman" w:eastAsia="Times New Roman" w:hAnsi="Times New Roman" w:cs="Times New Roman"/>
                <w:b/>
                <w:bCs/>
                <w:color w:val="000000"/>
                <w:u w:val="single"/>
              </w:rPr>
            </w:pPr>
            <w:r w:rsidRPr="00CB5778">
              <w:rPr>
                <w:rFonts w:ascii="Times New Roman" w:eastAsia="Times New Roman" w:hAnsi="Times New Roman" w:cs="Times New Roman"/>
                <w:b/>
                <w:bCs/>
                <w:color w:val="000000"/>
                <w:u w:val="single"/>
              </w:rPr>
              <w:t>Emergency contacts</w:t>
            </w:r>
          </w:p>
        </w:tc>
      </w:tr>
      <w:tr w:rsidR="00CB5778" w:rsidRPr="00CB5778" w14:paraId="239AFEB8" w14:textId="77777777" w:rsidTr="00CB5778">
        <w:trPr>
          <w:trHeight w:val="576"/>
        </w:trPr>
        <w:tc>
          <w:tcPr>
            <w:tcW w:w="840" w:type="dxa"/>
            <w:shd w:val="clear" w:color="auto" w:fill="auto"/>
            <w:noWrap/>
            <w:vAlign w:val="center"/>
            <w:hideMark/>
          </w:tcPr>
          <w:p w14:paraId="6C2665C5"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Name:</w:t>
            </w:r>
          </w:p>
        </w:tc>
        <w:tc>
          <w:tcPr>
            <w:tcW w:w="2250" w:type="dxa"/>
            <w:gridSpan w:val="2"/>
            <w:tcBorders>
              <w:bottom w:val="single" w:sz="4" w:space="0" w:color="auto"/>
            </w:tcBorders>
            <w:shd w:val="clear" w:color="auto" w:fill="auto"/>
            <w:vAlign w:val="center"/>
          </w:tcPr>
          <w:p w14:paraId="181B2863"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90" w:type="dxa"/>
            <w:gridSpan w:val="2"/>
            <w:shd w:val="clear" w:color="auto" w:fill="auto"/>
            <w:noWrap/>
            <w:vAlign w:val="center"/>
            <w:hideMark/>
          </w:tcPr>
          <w:p w14:paraId="64E90E24"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Relationship with applicant:</w:t>
            </w:r>
          </w:p>
        </w:tc>
        <w:tc>
          <w:tcPr>
            <w:tcW w:w="2430" w:type="dxa"/>
            <w:gridSpan w:val="2"/>
            <w:tcBorders>
              <w:bottom w:val="single" w:sz="4" w:space="0" w:color="auto"/>
            </w:tcBorders>
            <w:shd w:val="clear" w:color="auto" w:fill="auto"/>
            <w:vAlign w:val="center"/>
          </w:tcPr>
          <w:p w14:paraId="5BD07369"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876" w:type="dxa"/>
            <w:shd w:val="clear" w:color="auto" w:fill="auto"/>
            <w:noWrap/>
            <w:vAlign w:val="center"/>
            <w:hideMark/>
          </w:tcPr>
          <w:p w14:paraId="66E87868"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Phone:</w:t>
            </w:r>
          </w:p>
        </w:tc>
        <w:tc>
          <w:tcPr>
            <w:tcW w:w="1452" w:type="dxa"/>
            <w:gridSpan w:val="2"/>
            <w:tcBorders>
              <w:bottom w:val="single" w:sz="4" w:space="0" w:color="auto"/>
            </w:tcBorders>
            <w:shd w:val="clear" w:color="auto" w:fill="auto"/>
            <w:vAlign w:val="center"/>
          </w:tcPr>
          <w:p w14:paraId="7F6011E2" w14:textId="77777777" w:rsidR="00CB5778" w:rsidRPr="00CB5778" w:rsidRDefault="00CB5778" w:rsidP="00CB5778">
            <w:pPr>
              <w:spacing w:after="0" w:line="240" w:lineRule="auto"/>
              <w:rPr>
                <w:rFonts w:ascii="Times New Roman" w:eastAsia="Times New Roman" w:hAnsi="Times New Roman" w:cs="Times New Roman"/>
                <w:color w:val="000000"/>
              </w:rPr>
            </w:pPr>
          </w:p>
        </w:tc>
      </w:tr>
      <w:tr w:rsidR="00CB5778" w:rsidRPr="00CB5778" w14:paraId="7BF071E0" w14:textId="77777777" w:rsidTr="00CB5778">
        <w:trPr>
          <w:trHeight w:val="576"/>
        </w:trPr>
        <w:tc>
          <w:tcPr>
            <w:tcW w:w="840" w:type="dxa"/>
            <w:shd w:val="clear" w:color="auto" w:fill="auto"/>
            <w:noWrap/>
            <w:vAlign w:val="center"/>
            <w:hideMark/>
          </w:tcPr>
          <w:p w14:paraId="0C2A96D0"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Name:</w:t>
            </w:r>
          </w:p>
        </w:tc>
        <w:tc>
          <w:tcPr>
            <w:tcW w:w="2250" w:type="dxa"/>
            <w:gridSpan w:val="2"/>
            <w:tcBorders>
              <w:top w:val="single" w:sz="4" w:space="0" w:color="auto"/>
              <w:bottom w:val="single" w:sz="4" w:space="0" w:color="auto"/>
            </w:tcBorders>
            <w:shd w:val="clear" w:color="auto" w:fill="auto"/>
            <w:vAlign w:val="center"/>
          </w:tcPr>
          <w:p w14:paraId="58E8655B"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90" w:type="dxa"/>
            <w:gridSpan w:val="2"/>
            <w:shd w:val="clear" w:color="auto" w:fill="auto"/>
            <w:noWrap/>
            <w:vAlign w:val="center"/>
            <w:hideMark/>
          </w:tcPr>
          <w:p w14:paraId="66852BF3"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Relationship with applicant:</w:t>
            </w:r>
          </w:p>
        </w:tc>
        <w:tc>
          <w:tcPr>
            <w:tcW w:w="2430" w:type="dxa"/>
            <w:gridSpan w:val="2"/>
            <w:tcBorders>
              <w:top w:val="single" w:sz="4" w:space="0" w:color="auto"/>
              <w:bottom w:val="single" w:sz="4" w:space="0" w:color="auto"/>
            </w:tcBorders>
            <w:shd w:val="clear" w:color="auto" w:fill="auto"/>
            <w:vAlign w:val="center"/>
          </w:tcPr>
          <w:p w14:paraId="1DF3E597"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876" w:type="dxa"/>
            <w:shd w:val="clear" w:color="auto" w:fill="auto"/>
            <w:noWrap/>
            <w:vAlign w:val="center"/>
            <w:hideMark/>
          </w:tcPr>
          <w:p w14:paraId="30BBA34E"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Phone:</w:t>
            </w:r>
          </w:p>
        </w:tc>
        <w:tc>
          <w:tcPr>
            <w:tcW w:w="1452" w:type="dxa"/>
            <w:gridSpan w:val="2"/>
            <w:tcBorders>
              <w:top w:val="single" w:sz="4" w:space="0" w:color="auto"/>
              <w:bottom w:val="single" w:sz="4" w:space="0" w:color="auto"/>
            </w:tcBorders>
            <w:shd w:val="clear" w:color="auto" w:fill="auto"/>
            <w:vAlign w:val="center"/>
          </w:tcPr>
          <w:p w14:paraId="2974ABD2" w14:textId="77777777" w:rsidR="00CB5778" w:rsidRPr="00CB5778" w:rsidRDefault="00CB5778" w:rsidP="00CB5778">
            <w:pPr>
              <w:spacing w:after="0" w:line="240" w:lineRule="auto"/>
              <w:rPr>
                <w:rFonts w:ascii="Times New Roman" w:eastAsia="Times New Roman" w:hAnsi="Times New Roman" w:cs="Times New Roman"/>
                <w:color w:val="000000"/>
              </w:rPr>
            </w:pPr>
          </w:p>
        </w:tc>
      </w:tr>
      <w:tr w:rsidR="00CB5778" w:rsidRPr="00CB5778" w14:paraId="0481DFB2" w14:textId="77777777" w:rsidTr="00CB5778">
        <w:trPr>
          <w:trHeight w:val="576"/>
        </w:trPr>
        <w:tc>
          <w:tcPr>
            <w:tcW w:w="9738" w:type="dxa"/>
            <w:gridSpan w:val="10"/>
            <w:tcBorders>
              <w:left w:val="nil"/>
              <w:bottom w:val="nil"/>
              <w:right w:val="nil"/>
            </w:tcBorders>
            <w:shd w:val="clear" w:color="auto" w:fill="auto"/>
            <w:noWrap/>
            <w:vAlign w:val="center"/>
            <w:hideMark/>
          </w:tcPr>
          <w:p w14:paraId="524D8F5E" w14:textId="77777777" w:rsidR="00CB5778" w:rsidRPr="00CB5778" w:rsidRDefault="00CB5778" w:rsidP="00CB5778">
            <w:pPr>
              <w:spacing w:after="0" w:line="240" w:lineRule="auto"/>
              <w:rPr>
                <w:rFonts w:ascii="Times New Roman" w:eastAsia="Times New Roman" w:hAnsi="Times New Roman" w:cs="Times New Roman"/>
                <w:b/>
                <w:bCs/>
                <w:color w:val="000000"/>
                <w:u w:val="single"/>
              </w:rPr>
            </w:pPr>
            <w:r w:rsidRPr="00CB5778">
              <w:rPr>
                <w:rFonts w:ascii="Times New Roman" w:eastAsia="Times New Roman" w:hAnsi="Times New Roman" w:cs="Times New Roman"/>
                <w:b/>
                <w:bCs/>
                <w:color w:val="000000"/>
                <w:u w:val="single"/>
              </w:rPr>
              <w:t>Travel document</w:t>
            </w:r>
          </w:p>
        </w:tc>
      </w:tr>
      <w:tr w:rsidR="00CB5778" w:rsidRPr="00CB5778" w14:paraId="06CFBC2A" w14:textId="77777777" w:rsidTr="00CB5778">
        <w:trPr>
          <w:trHeight w:val="576"/>
        </w:trPr>
        <w:tc>
          <w:tcPr>
            <w:tcW w:w="2322" w:type="dxa"/>
            <w:gridSpan w:val="2"/>
            <w:tcBorders>
              <w:top w:val="nil"/>
              <w:left w:val="nil"/>
              <w:bottom w:val="nil"/>
              <w:right w:val="nil"/>
            </w:tcBorders>
            <w:shd w:val="clear" w:color="auto" w:fill="auto"/>
            <w:noWrap/>
            <w:vAlign w:val="center"/>
            <w:hideMark/>
          </w:tcPr>
          <w:p w14:paraId="056F5B47"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HKID No.:</w:t>
            </w:r>
          </w:p>
        </w:tc>
        <w:tc>
          <w:tcPr>
            <w:tcW w:w="2538" w:type="dxa"/>
            <w:gridSpan w:val="2"/>
            <w:tcBorders>
              <w:top w:val="nil"/>
              <w:left w:val="nil"/>
              <w:bottom w:val="single" w:sz="4" w:space="0" w:color="auto"/>
              <w:right w:val="nil"/>
            </w:tcBorders>
            <w:shd w:val="clear" w:color="auto" w:fill="auto"/>
            <w:noWrap/>
            <w:vAlign w:val="center"/>
            <w:hideMark/>
          </w:tcPr>
          <w:p w14:paraId="1C0D5B55"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tcBorders>
              <w:top w:val="nil"/>
              <w:left w:val="nil"/>
              <w:bottom w:val="nil"/>
              <w:right w:val="nil"/>
            </w:tcBorders>
            <w:shd w:val="clear" w:color="auto" w:fill="auto"/>
            <w:noWrap/>
            <w:vAlign w:val="center"/>
            <w:hideMark/>
          </w:tcPr>
          <w:p w14:paraId="4775899F" w14:textId="77777777" w:rsidR="00CB5778" w:rsidRPr="00CB5778" w:rsidRDefault="00CB5778" w:rsidP="00CB5778">
            <w:pPr>
              <w:spacing w:after="0" w:line="240" w:lineRule="auto"/>
              <w:rPr>
                <w:rFonts w:ascii="Times New Roman" w:eastAsia="Times New Roman" w:hAnsi="Times New Roman" w:cs="Times New Roman"/>
                <w:sz w:val="20"/>
                <w:szCs w:val="20"/>
              </w:rPr>
            </w:pPr>
          </w:p>
        </w:tc>
        <w:tc>
          <w:tcPr>
            <w:tcW w:w="1818" w:type="dxa"/>
            <w:gridSpan w:val="3"/>
            <w:tcBorders>
              <w:top w:val="nil"/>
              <w:left w:val="nil"/>
              <w:bottom w:val="nil"/>
              <w:right w:val="nil"/>
            </w:tcBorders>
            <w:shd w:val="clear" w:color="auto" w:fill="auto"/>
            <w:noWrap/>
            <w:vAlign w:val="center"/>
            <w:hideMark/>
          </w:tcPr>
          <w:p w14:paraId="032D6604" w14:textId="77777777" w:rsidR="00CB5778" w:rsidRPr="00CB5778" w:rsidRDefault="00CB5778" w:rsidP="00CB5778">
            <w:pPr>
              <w:spacing w:after="0" w:line="240" w:lineRule="auto"/>
              <w:rPr>
                <w:rFonts w:ascii="Times New Roman" w:eastAsia="Times New Roman" w:hAnsi="Times New Roman" w:cs="Times New Roman"/>
                <w:sz w:val="20"/>
                <w:szCs w:val="20"/>
              </w:rPr>
            </w:pPr>
          </w:p>
        </w:tc>
        <w:tc>
          <w:tcPr>
            <w:tcW w:w="1188" w:type="dxa"/>
            <w:tcBorders>
              <w:top w:val="nil"/>
              <w:left w:val="nil"/>
              <w:bottom w:val="nil"/>
              <w:right w:val="nil"/>
            </w:tcBorders>
            <w:shd w:val="clear" w:color="auto" w:fill="auto"/>
            <w:noWrap/>
            <w:vAlign w:val="center"/>
            <w:hideMark/>
          </w:tcPr>
          <w:p w14:paraId="7FAF6557"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4AA0E53D" w14:textId="77777777" w:rsidTr="00CB5778">
        <w:trPr>
          <w:trHeight w:val="576"/>
        </w:trPr>
        <w:tc>
          <w:tcPr>
            <w:tcW w:w="2322" w:type="dxa"/>
            <w:gridSpan w:val="2"/>
            <w:tcBorders>
              <w:top w:val="nil"/>
              <w:left w:val="nil"/>
              <w:bottom w:val="nil"/>
              <w:right w:val="nil"/>
            </w:tcBorders>
            <w:shd w:val="clear" w:color="auto" w:fill="auto"/>
            <w:noWrap/>
            <w:vAlign w:val="center"/>
            <w:hideMark/>
          </w:tcPr>
          <w:p w14:paraId="6A723D8B"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Passport No.:</w:t>
            </w:r>
          </w:p>
        </w:tc>
        <w:tc>
          <w:tcPr>
            <w:tcW w:w="2538" w:type="dxa"/>
            <w:gridSpan w:val="2"/>
            <w:tcBorders>
              <w:top w:val="single" w:sz="4" w:space="0" w:color="auto"/>
              <w:left w:val="nil"/>
              <w:bottom w:val="single" w:sz="4" w:space="0" w:color="auto"/>
              <w:right w:val="nil"/>
            </w:tcBorders>
            <w:shd w:val="clear" w:color="auto" w:fill="auto"/>
            <w:noWrap/>
            <w:vAlign w:val="center"/>
            <w:hideMark/>
          </w:tcPr>
          <w:p w14:paraId="3BAFF6BB"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tcBorders>
              <w:top w:val="nil"/>
              <w:left w:val="nil"/>
              <w:bottom w:val="nil"/>
              <w:right w:val="nil"/>
            </w:tcBorders>
            <w:shd w:val="clear" w:color="auto" w:fill="auto"/>
            <w:noWrap/>
            <w:vAlign w:val="center"/>
            <w:hideMark/>
          </w:tcPr>
          <w:p w14:paraId="689939B9"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Visa/entry permit no.(if applicable):</w:t>
            </w:r>
          </w:p>
        </w:tc>
        <w:tc>
          <w:tcPr>
            <w:tcW w:w="3006" w:type="dxa"/>
            <w:gridSpan w:val="4"/>
            <w:tcBorders>
              <w:top w:val="nil"/>
              <w:left w:val="nil"/>
              <w:bottom w:val="single" w:sz="4" w:space="0" w:color="auto"/>
              <w:right w:val="nil"/>
            </w:tcBorders>
            <w:shd w:val="clear" w:color="auto" w:fill="auto"/>
            <w:vAlign w:val="center"/>
          </w:tcPr>
          <w:p w14:paraId="59486D95" w14:textId="77777777" w:rsidR="00CB5778" w:rsidRPr="00CB5778" w:rsidRDefault="00CB5778" w:rsidP="00CB5778">
            <w:pPr>
              <w:spacing w:after="0" w:line="240" w:lineRule="auto"/>
              <w:rPr>
                <w:rFonts w:ascii="Times New Roman" w:eastAsia="Times New Roman" w:hAnsi="Times New Roman" w:cs="Times New Roman"/>
                <w:color w:val="000000"/>
              </w:rPr>
            </w:pPr>
          </w:p>
        </w:tc>
      </w:tr>
      <w:tr w:rsidR="00CB5778" w:rsidRPr="00CB5778" w14:paraId="52C734DD" w14:textId="77777777" w:rsidTr="00CB5778">
        <w:trPr>
          <w:trHeight w:val="576"/>
        </w:trPr>
        <w:tc>
          <w:tcPr>
            <w:tcW w:w="2322" w:type="dxa"/>
            <w:gridSpan w:val="2"/>
            <w:tcBorders>
              <w:top w:val="nil"/>
              <w:left w:val="nil"/>
              <w:bottom w:val="nil"/>
              <w:right w:val="nil"/>
            </w:tcBorders>
            <w:shd w:val="clear" w:color="auto" w:fill="auto"/>
            <w:noWrap/>
            <w:vAlign w:val="center"/>
            <w:hideMark/>
          </w:tcPr>
          <w:p w14:paraId="19873585"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Expiry Date:</w:t>
            </w:r>
          </w:p>
        </w:tc>
        <w:tc>
          <w:tcPr>
            <w:tcW w:w="2538" w:type="dxa"/>
            <w:gridSpan w:val="2"/>
            <w:tcBorders>
              <w:top w:val="single" w:sz="4" w:space="0" w:color="auto"/>
              <w:left w:val="nil"/>
              <w:bottom w:val="single" w:sz="4" w:space="0" w:color="auto"/>
              <w:right w:val="nil"/>
            </w:tcBorders>
            <w:shd w:val="clear" w:color="auto" w:fill="auto"/>
            <w:noWrap/>
            <w:vAlign w:val="center"/>
            <w:hideMark/>
          </w:tcPr>
          <w:p w14:paraId="731CF96B"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tcBorders>
              <w:top w:val="nil"/>
              <w:left w:val="nil"/>
              <w:bottom w:val="nil"/>
              <w:right w:val="nil"/>
            </w:tcBorders>
            <w:shd w:val="clear" w:color="auto" w:fill="auto"/>
            <w:noWrap/>
            <w:vAlign w:val="center"/>
            <w:hideMark/>
          </w:tcPr>
          <w:p w14:paraId="3999705D" w14:textId="77777777" w:rsidR="00CB5778" w:rsidRPr="00CB5778" w:rsidRDefault="00CB5778" w:rsidP="00CB5778">
            <w:pPr>
              <w:spacing w:after="0" w:line="240" w:lineRule="auto"/>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Nationality:</w:t>
            </w:r>
          </w:p>
        </w:tc>
        <w:tc>
          <w:tcPr>
            <w:tcW w:w="1818" w:type="dxa"/>
            <w:gridSpan w:val="3"/>
            <w:tcBorders>
              <w:top w:val="nil"/>
              <w:left w:val="nil"/>
              <w:bottom w:val="single" w:sz="4" w:space="0" w:color="auto"/>
              <w:right w:val="nil"/>
            </w:tcBorders>
            <w:shd w:val="clear" w:color="auto" w:fill="auto"/>
            <w:noWrap/>
            <w:vAlign w:val="center"/>
            <w:hideMark/>
          </w:tcPr>
          <w:p w14:paraId="4E78683E"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188" w:type="dxa"/>
            <w:tcBorders>
              <w:top w:val="nil"/>
              <w:left w:val="nil"/>
              <w:bottom w:val="single" w:sz="4" w:space="0" w:color="auto"/>
              <w:right w:val="nil"/>
            </w:tcBorders>
            <w:shd w:val="clear" w:color="auto" w:fill="auto"/>
            <w:noWrap/>
            <w:vAlign w:val="center"/>
            <w:hideMark/>
          </w:tcPr>
          <w:p w14:paraId="7C43DECC"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464213E9" w14:textId="77777777" w:rsidTr="00CB5778">
        <w:trPr>
          <w:trHeight w:val="576"/>
        </w:trPr>
        <w:tc>
          <w:tcPr>
            <w:tcW w:w="2322" w:type="dxa"/>
            <w:gridSpan w:val="2"/>
            <w:tcBorders>
              <w:top w:val="nil"/>
              <w:left w:val="nil"/>
              <w:right w:val="nil"/>
            </w:tcBorders>
            <w:shd w:val="clear" w:color="auto" w:fill="auto"/>
            <w:noWrap/>
            <w:vAlign w:val="center"/>
            <w:hideMark/>
          </w:tcPr>
          <w:p w14:paraId="14EC29AA" w14:textId="77777777" w:rsidR="00CB5778" w:rsidRPr="00CB5778" w:rsidRDefault="00CB5778" w:rsidP="00CB5778">
            <w:pPr>
              <w:spacing w:after="0" w:line="240" w:lineRule="auto"/>
              <w:rPr>
                <w:rFonts w:ascii="Times New Roman" w:eastAsia="Times New Roman" w:hAnsi="Times New Roman" w:cs="Times New Roman"/>
                <w:color w:val="000000"/>
              </w:rPr>
            </w:pPr>
            <w:r w:rsidRPr="00CB5778">
              <w:rPr>
                <w:rFonts w:ascii="Times New Roman" w:eastAsia="Times New Roman" w:hAnsi="Times New Roman" w:cs="Times New Roman"/>
                <w:color w:val="000000"/>
              </w:rPr>
              <w:t> </w:t>
            </w:r>
          </w:p>
        </w:tc>
        <w:tc>
          <w:tcPr>
            <w:tcW w:w="2538" w:type="dxa"/>
            <w:gridSpan w:val="2"/>
            <w:tcBorders>
              <w:top w:val="nil"/>
              <w:left w:val="nil"/>
              <w:bottom w:val="single" w:sz="4" w:space="0" w:color="auto"/>
              <w:right w:val="nil"/>
            </w:tcBorders>
            <w:shd w:val="clear" w:color="auto" w:fill="auto"/>
            <w:noWrap/>
            <w:vAlign w:val="center"/>
            <w:hideMark/>
          </w:tcPr>
          <w:p w14:paraId="430710F6"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872" w:type="dxa"/>
            <w:gridSpan w:val="2"/>
            <w:tcBorders>
              <w:top w:val="nil"/>
              <w:left w:val="nil"/>
              <w:right w:val="nil"/>
            </w:tcBorders>
            <w:shd w:val="clear" w:color="auto" w:fill="auto"/>
            <w:noWrap/>
            <w:vAlign w:val="center"/>
            <w:hideMark/>
          </w:tcPr>
          <w:p w14:paraId="01227BAC" w14:textId="77777777" w:rsidR="00CB5778" w:rsidRPr="00CB5778" w:rsidRDefault="00CB5778" w:rsidP="00CB5778">
            <w:pPr>
              <w:spacing w:after="0" w:line="240" w:lineRule="auto"/>
              <w:rPr>
                <w:rFonts w:ascii="Times New Roman" w:eastAsia="Times New Roman" w:hAnsi="Times New Roman" w:cs="Times New Roman"/>
                <w:color w:val="000000"/>
              </w:rPr>
            </w:pPr>
            <w:r w:rsidRPr="00CB5778">
              <w:rPr>
                <w:rFonts w:ascii="Times New Roman" w:eastAsia="Times New Roman" w:hAnsi="Times New Roman" w:cs="Times New Roman"/>
                <w:color w:val="000000"/>
              </w:rPr>
              <w:t> </w:t>
            </w:r>
          </w:p>
        </w:tc>
        <w:tc>
          <w:tcPr>
            <w:tcW w:w="1818" w:type="dxa"/>
            <w:gridSpan w:val="3"/>
            <w:tcBorders>
              <w:top w:val="nil"/>
              <w:left w:val="nil"/>
              <w:bottom w:val="single" w:sz="4" w:space="0" w:color="auto"/>
              <w:right w:val="nil"/>
            </w:tcBorders>
            <w:shd w:val="clear" w:color="auto" w:fill="auto"/>
            <w:noWrap/>
            <w:vAlign w:val="center"/>
            <w:hideMark/>
          </w:tcPr>
          <w:p w14:paraId="22EF21D8" w14:textId="77777777" w:rsidR="00CB5778" w:rsidRPr="00CB5778" w:rsidRDefault="00CB5778" w:rsidP="00CB5778">
            <w:pPr>
              <w:spacing w:after="0" w:line="240" w:lineRule="auto"/>
              <w:rPr>
                <w:rFonts w:ascii="Times New Roman" w:eastAsia="Times New Roman" w:hAnsi="Times New Roman" w:cs="Times New Roman"/>
                <w:color w:val="000000"/>
              </w:rPr>
            </w:pPr>
          </w:p>
        </w:tc>
        <w:tc>
          <w:tcPr>
            <w:tcW w:w="1188" w:type="dxa"/>
            <w:tcBorders>
              <w:top w:val="nil"/>
              <w:left w:val="nil"/>
              <w:bottom w:val="nil"/>
              <w:right w:val="nil"/>
            </w:tcBorders>
            <w:shd w:val="clear" w:color="auto" w:fill="auto"/>
            <w:noWrap/>
            <w:vAlign w:val="center"/>
            <w:hideMark/>
          </w:tcPr>
          <w:p w14:paraId="4AF22353"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r w:rsidR="00CB5778" w:rsidRPr="00CB5778" w14:paraId="5A1A36CD" w14:textId="77777777" w:rsidTr="00CB5778">
        <w:trPr>
          <w:trHeight w:val="576"/>
        </w:trPr>
        <w:tc>
          <w:tcPr>
            <w:tcW w:w="2322" w:type="dxa"/>
            <w:gridSpan w:val="2"/>
            <w:tcBorders>
              <w:left w:val="nil"/>
              <w:bottom w:val="nil"/>
              <w:right w:val="nil"/>
            </w:tcBorders>
            <w:shd w:val="clear" w:color="auto" w:fill="auto"/>
            <w:noWrap/>
            <w:vAlign w:val="center"/>
            <w:hideMark/>
          </w:tcPr>
          <w:p w14:paraId="7002B140" w14:textId="77777777" w:rsidR="00CB5778" w:rsidRPr="00CB5778" w:rsidRDefault="00CB5778" w:rsidP="00CB5778">
            <w:pPr>
              <w:spacing w:after="0" w:line="240" w:lineRule="auto"/>
              <w:jc w:val="center"/>
              <w:rPr>
                <w:rFonts w:ascii="Times New Roman" w:eastAsia="Times New Roman" w:hAnsi="Times New Roman" w:cs="Times New Roman"/>
                <w:color w:val="000000"/>
              </w:rPr>
            </w:pPr>
          </w:p>
        </w:tc>
        <w:tc>
          <w:tcPr>
            <w:tcW w:w="2538" w:type="dxa"/>
            <w:gridSpan w:val="2"/>
            <w:tcBorders>
              <w:top w:val="single" w:sz="4" w:space="0" w:color="auto"/>
              <w:left w:val="nil"/>
              <w:bottom w:val="nil"/>
              <w:right w:val="nil"/>
            </w:tcBorders>
            <w:shd w:val="clear" w:color="auto" w:fill="auto"/>
            <w:noWrap/>
            <w:vAlign w:val="center"/>
            <w:hideMark/>
          </w:tcPr>
          <w:p w14:paraId="3256DBC3" w14:textId="77777777" w:rsidR="00CB5778" w:rsidRPr="00CB5778" w:rsidRDefault="00CB5778" w:rsidP="00CB5778">
            <w:pPr>
              <w:spacing w:after="0" w:line="240" w:lineRule="auto"/>
              <w:jc w:val="center"/>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Signature</w:t>
            </w:r>
          </w:p>
        </w:tc>
        <w:tc>
          <w:tcPr>
            <w:tcW w:w="1872" w:type="dxa"/>
            <w:gridSpan w:val="2"/>
            <w:tcBorders>
              <w:left w:val="nil"/>
              <w:bottom w:val="nil"/>
              <w:right w:val="nil"/>
            </w:tcBorders>
            <w:shd w:val="clear" w:color="auto" w:fill="auto"/>
            <w:noWrap/>
            <w:vAlign w:val="center"/>
            <w:hideMark/>
          </w:tcPr>
          <w:p w14:paraId="493996E4" w14:textId="77777777" w:rsidR="00CB5778" w:rsidRPr="00CB5778" w:rsidRDefault="00CB5778" w:rsidP="00CB5778">
            <w:pPr>
              <w:spacing w:after="0" w:line="240" w:lineRule="auto"/>
              <w:jc w:val="center"/>
              <w:rPr>
                <w:rFonts w:ascii="Times New Roman" w:eastAsia="Times New Roman" w:hAnsi="Times New Roman" w:cs="Times New Roman"/>
                <w:color w:val="000000"/>
              </w:rPr>
            </w:pPr>
          </w:p>
        </w:tc>
        <w:tc>
          <w:tcPr>
            <w:tcW w:w="1818" w:type="dxa"/>
            <w:gridSpan w:val="3"/>
            <w:tcBorders>
              <w:top w:val="single" w:sz="4" w:space="0" w:color="auto"/>
              <w:left w:val="nil"/>
              <w:bottom w:val="nil"/>
              <w:right w:val="nil"/>
            </w:tcBorders>
            <w:shd w:val="clear" w:color="auto" w:fill="auto"/>
            <w:noWrap/>
            <w:vAlign w:val="center"/>
            <w:hideMark/>
          </w:tcPr>
          <w:p w14:paraId="415E7482" w14:textId="77777777" w:rsidR="00CB5778" w:rsidRPr="00CB5778" w:rsidRDefault="00CB5778" w:rsidP="00CB5778">
            <w:pPr>
              <w:spacing w:after="0" w:line="240" w:lineRule="auto"/>
              <w:jc w:val="center"/>
              <w:rPr>
                <w:rFonts w:ascii="Times New Roman" w:eastAsia="Times New Roman" w:hAnsi="Times New Roman" w:cs="Times New Roman"/>
                <w:b/>
                <w:color w:val="000000"/>
              </w:rPr>
            </w:pPr>
            <w:r w:rsidRPr="00CB5778">
              <w:rPr>
                <w:rFonts w:ascii="Times New Roman" w:eastAsia="Times New Roman" w:hAnsi="Times New Roman" w:cs="Times New Roman"/>
                <w:b/>
                <w:color w:val="000000"/>
              </w:rPr>
              <w:t>Date</w:t>
            </w:r>
          </w:p>
        </w:tc>
        <w:tc>
          <w:tcPr>
            <w:tcW w:w="1188" w:type="dxa"/>
            <w:tcBorders>
              <w:top w:val="nil"/>
              <w:left w:val="nil"/>
              <w:bottom w:val="nil"/>
              <w:right w:val="nil"/>
            </w:tcBorders>
            <w:shd w:val="clear" w:color="auto" w:fill="auto"/>
            <w:noWrap/>
            <w:vAlign w:val="center"/>
            <w:hideMark/>
          </w:tcPr>
          <w:p w14:paraId="5FA8643C" w14:textId="77777777" w:rsidR="00CB5778" w:rsidRPr="00CB5778" w:rsidRDefault="00CB5778" w:rsidP="00CB5778">
            <w:pPr>
              <w:spacing w:after="0" w:line="240" w:lineRule="auto"/>
              <w:rPr>
                <w:rFonts w:ascii="Times New Roman" w:eastAsia="Times New Roman" w:hAnsi="Times New Roman" w:cs="Times New Roman"/>
                <w:sz w:val="20"/>
                <w:szCs w:val="20"/>
              </w:rPr>
            </w:pPr>
          </w:p>
        </w:tc>
      </w:tr>
    </w:tbl>
    <w:p w14:paraId="5330C890" w14:textId="77777777" w:rsidR="00CB5778" w:rsidRPr="00CB5778" w:rsidRDefault="00CB5778" w:rsidP="00CB5778">
      <w:pPr>
        <w:widowControl w:val="0"/>
        <w:spacing w:after="0" w:line="240" w:lineRule="auto"/>
        <w:rPr>
          <w:rFonts w:ascii="Times New Roman" w:eastAsia="PMingLiU" w:hAnsi="Times New Roman" w:cs="Times New Roman"/>
          <w:kern w:val="2"/>
          <w:sz w:val="24"/>
          <w:szCs w:val="24"/>
        </w:rPr>
      </w:pPr>
    </w:p>
    <w:p w14:paraId="118B1C00" w14:textId="77777777" w:rsidR="00CB5778" w:rsidRPr="00CB5778" w:rsidRDefault="00CB5778" w:rsidP="00CB5778">
      <w:pPr>
        <w:widowControl w:val="0"/>
        <w:spacing w:after="0" w:line="240" w:lineRule="auto"/>
        <w:rPr>
          <w:rFonts w:ascii="Times New Roman" w:eastAsia="PMingLiU" w:hAnsi="Times New Roman" w:cs="Times New Roman"/>
          <w:b/>
          <w:kern w:val="2"/>
          <w:sz w:val="24"/>
          <w:szCs w:val="24"/>
        </w:rPr>
      </w:pPr>
      <w:r w:rsidRPr="00CB5778">
        <w:rPr>
          <w:rFonts w:ascii="Times New Roman" w:eastAsia="PMingLiU" w:hAnsi="Times New Roman" w:cs="Times New Roman"/>
          <w:b/>
          <w:kern w:val="2"/>
          <w:sz w:val="24"/>
          <w:szCs w:val="24"/>
        </w:rPr>
        <w:lastRenderedPageBreak/>
        <w:t>PART B – Supplementary question</w:t>
      </w:r>
    </w:p>
    <w:p w14:paraId="20BDDDC1" w14:textId="77777777" w:rsidR="00CB5778" w:rsidRPr="00CB5778" w:rsidRDefault="00CB5778" w:rsidP="00CB5778">
      <w:pPr>
        <w:widowControl w:val="0"/>
        <w:spacing w:after="0" w:line="240" w:lineRule="auto"/>
        <w:rPr>
          <w:rFonts w:ascii="Times New Roman" w:eastAsia="PMingLiU" w:hAnsi="Times New Roman" w:cs="Times New Roman"/>
          <w:kern w:val="2"/>
          <w:sz w:val="24"/>
          <w:szCs w:val="24"/>
        </w:rPr>
      </w:pPr>
    </w:p>
    <w:p w14:paraId="2EF0FFF8" w14:textId="77777777" w:rsidR="00CB5778" w:rsidRPr="00CB5778" w:rsidRDefault="00CB5778" w:rsidP="00CB5778">
      <w:pPr>
        <w:widowControl w:val="0"/>
        <w:spacing w:after="0" w:line="240" w:lineRule="auto"/>
        <w:jc w:val="both"/>
        <w:rPr>
          <w:rFonts w:ascii="Times New Roman" w:eastAsia="PMingLiU" w:hAnsi="Times New Roman" w:cs="Times New Roman"/>
          <w:kern w:val="2"/>
          <w:sz w:val="24"/>
          <w:szCs w:val="24"/>
        </w:rPr>
      </w:pPr>
      <w:r w:rsidRPr="00CB5778">
        <w:rPr>
          <w:rFonts w:ascii="Times New Roman" w:eastAsia="PMingLiU" w:hAnsi="Times New Roman" w:cs="Times New Roman"/>
          <w:noProof/>
          <w:kern w:val="2"/>
          <w:sz w:val="24"/>
          <w:szCs w:val="24"/>
          <w:lang w:eastAsia="zh-CN"/>
        </w:rPr>
        <mc:AlternateContent>
          <mc:Choice Requires="wps">
            <w:drawing>
              <wp:anchor distT="45720" distB="45720" distL="114300" distR="114300" simplePos="0" relativeHeight="251660288" behindDoc="0" locked="0" layoutInCell="1" allowOverlap="1" wp14:anchorId="7B004E0B" wp14:editId="33D50EFE">
                <wp:simplePos x="0" y="0"/>
                <wp:positionH relativeFrom="column">
                  <wp:posOffset>43180</wp:posOffset>
                </wp:positionH>
                <wp:positionV relativeFrom="paragraph">
                  <wp:posOffset>708660</wp:posOffset>
                </wp:positionV>
                <wp:extent cx="6014085" cy="5621655"/>
                <wp:effectExtent l="0" t="0" r="2476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4085" cy="5621655"/>
                        </a:xfrm>
                        <a:prstGeom prst="rect">
                          <a:avLst/>
                        </a:prstGeom>
                        <a:solidFill>
                          <a:srgbClr val="FFFFFF"/>
                        </a:solidFill>
                        <a:ln w="9525">
                          <a:solidFill>
                            <a:srgbClr val="000000"/>
                          </a:solidFill>
                          <a:miter lim="800000"/>
                          <a:headEnd/>
                          <a:tailEnd/>
                        </a:ln>
                      </wps:spPr>
                      <wps:txbx>
                        <w:txbxContent>
                          <w:p w14:paraId="4752CB27" w14:textId="77777777" w:rsidR="00CB5778" w:rsidRDefault="00CB5778" w:rsidP="00CB5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B004E0B" id="_x0000_t202" coordsize="21600,21600" o:spt="202" path="m,l,21600r21600,l21600,xe">
                <v:stroke joinstyle="miter"/>
                <v:path gradientshapeok="t" o:connecttype="rect"/>
              </v:shapetype>
              <v:shape id="Text Box 2" o:spid="_x0000_s1026" type="#_x0000_t202" style="position:absolute;left:0;text-align:left;margin-left:3.4pt;margin-top:55.8pt;width:473.55pt;height:442.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">
                <v:textbox>
                  <w:txbxContent>
                    <w:p w14:paraId="4752CB27" w14:textId="77777777" w:rsidR="00CB5778" w:rsidRDefault="00CB5778" w:rsidP="00CB5778"/>
                  </w:txbxContent>
                </v:textbox>
                <w10:wrap type="square"/>
              </v:shape>
            </w:pict>
          </mc:Fallback>
        </mc:AlternateContent>
      </w:r>
      <w:r w:rsidRPr="00CB5778">
        <w:rPr>
          <w:rFonts w:ascii="Times New Roman" w:eastAsia="PMingLiU" w:hAnsi="Times New Roman" w:cs="Times New Roman"/>
          <w:kern w:val="2"/>
          <w:sz w:val="24"/>
          <w:szCs w:val="24"/>
        </w:rPr>
        <w:t xml:space="preserve">In what ways do you think you would benefit from the 4-week intensive programme?  How has your experience and/or coursework prepared you for this type of intensive learning experience? </w:t>
      </w:r>
      <w:r w:rsidRPr="00CB5778">
        <w:rPr>
          <w:rFonts w:ascii="Times New Roman" w:eastAsia="PMingLiU" w:hAnsi="Times New Roman" w:cs="Times New Roman"/>
          <w:i/>
          <w:kern w:val="2"/>
          <w:sz w:val="24"/>
          <w:szCs w:val="24"/>
        </w:rPr>
        <w:t>(Maximum 300 words; to be completed by all applicants.)</w:t>
      </w:r>
    </w:p>
    <w:p w14:paraId="6E98922D" w14:textId="77777777" w:rsidR="00CB5778" w:rsidRPr="00CB5778" w:rsidRDefault="00CB5778" w:rsidP="00CB5778">
      <w:pPr>
        <w:widowControl w:val="0"/>
        <w:spacing w:after="0" w:line="240" w:lineRule="auto"/>
        <w:rPr>
          <w:rFonts w:ascii="Times New Roman" w:eastAsia="PMingLiU" w:hAnsi="Times New Roman" w:cs="Times New Roman"/>
          <w:kern w:val="2"/>
          <w:sz w:val="24"/>
          <w:szCs w:val="24"/>
        </w:rPr>
      </w:pPr>
      <w:r w:rsidRPr="00CB5778">
        <w:rPr>
          <w:rFonts w:ascii="Times New Roman" w:eastAsia="PMingLiU" w:hAnsi="Times New Roman" w:cs="Times New Roman"/>
          <w:kern w:val="2"/>
          <w:sz w:val="24"/>
          <w:szCs w:val="24"/>
        </w:rPr>
        <w:t xml:space="preserve"> </w:t>
      </w:r>
    </w:p>
    <w:p w14:paraId="49715EEA" w14:textId="698ADC00" w:rsidR="0046639D" w:rsidRPr="00A62C26" w:rsidRDefault="0046639D" w:rsidP="00C63136">
      <w:pPr>
        <w:jc w:val="center"/>
        <w:rPr>
          <w:rFonts w:ascii="Times New Roman" w:hAnsi="Times New Roman" w:cs="Times New Roman"/>
          <w:lang w:eastAsia="ko-KR"/>
        </w:rPr>
      </w:pPr>
    </w:p>
    <w:sectPr w:rsidR="0046639D" w:rsidRPr="00A62C26" w:rsidSect="00CB5778">
      <w:foot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5AB8B" w14:textId="77777777" w:rsidR="00097812" w:rsidRDefault="00097812">
      <w:pPr>
        <w:spacing w:after="0" w:line="240" w:lineRule="auto"/>
      </w:pPr>
    </w:p>
  </w:endnote>
  <w:endnote w:type="continuationSeparator" w:id="0">
    <w:p w14:paraId="3B170FFC" w14:textId="77777777" w:rsidR="00097812" w:rsidRDefault="000978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788613"/>
      <w:docPartObj>
        <w:docPartGallery w:val="Page Numbers (Bottom of Page)"/>
        <w:docPartUnique/>
      </w:docPartObj>
    </w:sdtPr>
    <w:sdtEndPr>
      <w:rPr>
        <w:noProof/>
      </w:rPr>
    </w:sdtEndPr>
    <w:sdtContent>
      <w:p w14:paraId="0F2E2A8B" w14:textId="48CA6EB0" w:rsidR="00CB5778" w:rsidRDefault="00CB5778">
        <w:pPr>
          <w:pStyle w:val="Footer"/>
          <w:jc w:val="right"/>
        </w:pPr>
        <w:r>
          <w:fldChar w:fldCharType="begin"/>
        </w:r>
        <w:r>
          <w:instrText xml:space="preserve"> PAGE   \* MERGEFORMAT </w:instrText>
        </w:r>
        <w:r>
          <w:fldChar w:fldCharType="separate"/>
        </w:r>
        <w:r w:rsidR="006E778B">
          <w:rPr>
            <w:noProof/>
          </w:rPr>
          <w:t>6</w:t>
        </w:r>
        <w:r>
          <w:rPr>
            <w:noProof/>
          </w:rPr>
          <w:fldChar w:fldCharType="end"/>
        </w:r>
      </w:p>
    </w:sdtContent>
  </w:sdt>
  <w:p w14:paraId="6B3F2AD1" w14:textId="77777777" w:rsidR="00CB5778" w:rsidRDefault="00CB57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E50F9" w14:textId="77777777" w:rsidR="00097812" w:rsidRDefault="00097812">
      <w:pPr>
        <w:spacing w:after="0" w:line="240" w:lineRule="auto"/>
      </w:pPr>
    </w:p>
  </w:footnote>
  <w:footnote w:type="continuationSeparator" w:id="0">
    <w:p w14:paraId="09F9FC91" w14:textId="77777777" w:rsidR="00097812" w:rsidRDefault="0009781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C39"/>
    <w:multiLevelType w:val="hybridMultilevel"/>
    <w:tmpl w:val="0F06D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56480"/>
    <w:multiLevelType w:val="hybridMultilevel"/>
    <w:tmpl w:val="829ABD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4308DF"/>
    <w:multiLevelType w:val="hybridMultilevel"/>
    <w:tmpl w:val="019E60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4C35A98"/>
    <w:multiLevelType w:val="hybridMultilevel"/>
    <w:tmpl w:val="74A44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35F52C2"/>
    <w:multiLevelType w:val="hybridMultilevel"/>
    <w:tmpl w:val="CEE6F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230"/>
    <w:rsid w:val="00045F4E"/>
    <w:rsid w:val="00077B3C"/>
    <w:rsid w:val="00097812"/>
    <w:rsid w:val="000A439B"/>
    <w:rsid w:val="000F151D"/>
    <w:rsid w:val="00151E9F"/>
    <w:rsid w:val="00155EEA"/>
    <w:rsid w:val="001B104F"/>
    <w:rsid w:val="00213ACF"/>
    <w:rsid w:val="002523F0"/>
    <w:rsid w:val="00295BA3"/>
    <w:rsid w:val="002B5BE1"/>
    <w:rsid w:val="002C6342"/>
    <w:rsid w:val="002F776A"/>
    <w:rsid w:val="003110EB"/>
    <w:rsid w:val="00316ACE"/>
    <w:rsid w:val="0033609A"/>
    <w:rsid w:val="0033706E"/>
    <w:rsid w:val="00352620"/>
    <w:rsid w:val="00380F12"/>
    <w:rsid w:val="003C34B3"/>
    <w:rsid w:val="003E2781"/>
    <w:rsid w:val="00426E2E"/>
    <w:rsid w:val="0046639D"/>
    <w:rsid w:val="00490623"/>
    <w:rsid w:val="00585179"/>
    <w:rsid w:val="005D089A"/>
    <w:rsid w:val="00641BD7"/>
    <w:rsid w:val="00666B0A"/>
    <w:rsid w:val="00686CB0"/>
    <w:rsid w:val="006E778B"/>
    <w:rsid w:val="007422CD"/>
    <w:rsid w:val="0074763C"/>
    <w:rsid w:val="007655AE"/>
    <w:rsid w:val="00826097"/>
    <w:rsid w:val="00847049"/>
    <w:rsid w:val="008526E6"/>
    <w:rsid w:val="00867CBB"/>
    <w:rsid w:val="009A511B"/>
    <w:rsid w:val="00A131C9"/>
    <w:rsid w:val="00A51230"/>
    <w:rsid w:val="00A62C26"/>
    <w:rsid w:val="00A75DCF"/>
    <w:rsid w:val="00B14483"/>
    <w:rsid w:val="00B36FCD"/>
    <w:rsid w:val="00B62903"/>
    <w:rsid w:val="00B8129F"/>
    <w:rsid w:val="00C46387"/>
    <w:rsid w:val="00C63136"/>
    <w:rsid w:val="00CA279F"/>
    <w:rsid w:val="00CB5778"/>
    <w:rsid w:val="00D444C9"/>
    <w:rsid w:val="00DA1A77"/>
    <w:rsid w:val="00DE3152"/>
    <w:rsid w:val="00E734ED"/>
    <w:rsid w:val="00E870D5"/>
    <w:rsid w:val="00EB2760"/>
    <w:rsid w:val="00F258F9"/>
    <w:rsid w:val="00F3115B"/>
    <w:rsid w:val="00F63D46"/>
    <w:rsid w:val="00FA38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460BC"/>
  <w15:chartTrackingRefBased/>
  <w15:docId w15:val="{A9D7A92B-4D2A-4161-A0F3-4C316F181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A131C9"/>
    <w:pPr>
      <w:spacing w:after="0" w:line="240" w:lineRule="auto"/>
      <w:contextualSpacing/>
    </w:pPr>
    <w:rPr>
      <w:rFonts w:ascii="Times New Roman" w:eastAsiaTheme="majorEastAsia" w:hAnsi="Times New Roman" w:cstheme="majorBidi"/>
      <w:b/>
      <w:kern w:val="28"/>
      <w:sz w:val="32"/>
      <w:szCs w:val="56"/>
    </w:rPr>
  </w:style>
  <w:style w:type="character" w:customStyle="1" w:styleId="TitleChar">
    <w:name w:val="Title Char"/>
    <w:basedOn w:val="DefaultParagraphFont"/>
    <w:link w:val="Title"/>
    <w:uiPriority w:val="10"/>
    <w:rsid w:val="00A131C9"/>
    <w:rPr>
      <w:rFonts w:ascii="Times New Roman" w:eastAsiaTheme="majorEastAsia" w:hAnsi="Times New Roman" w:cstheme="majorBidi"/>
      <w:b/>
      <w:kern w:val="28"/>
      <w:sz w:val="32"/>
      <w:szCs w:val="56"/>
    </w:rPr>
  </w:style>
  <w:style w:type="table" w:styleId="TableGrid">
    <w:name w:val="Table Grid"/>
    <w:basedOn w:val="TableNormal"/>
    <w:uiPriority w:val="39"/>
    <w:rsid w:val="0085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6B0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66B0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6639D"/>
    <w:rPr>
      <w:sz w:val="16"/>
      <w:szCs w:val="16"/>
    </w:rPr>
  </w:style>
  <w:style w:type="paragraph" w:styleId="CommentText">
    <w:name w:val="annotation text"/>
    <w:basedOn w:val="Normal"/>
    <w:link w:val="CommentTextChar"/>
    <w:uiPriority w:val="99"/>
    <w:semiHidden/>
    <w:unhideWhenUsed/>
    <w:rsid w:val="0046639D"/>
    <w:pPr>
      <w:spacing w:line="240" w:lineRule="auto"/>
    </w:pPr>
    <w:rPr>
      <w:sz w:val="20"/>
      <w:szCs w:val="20"/>
    </w:rPr>
  </w:style>
  <w:style w:type="character" w:customStyle="1" w:styleId="CommentTextChar">
    <w:name w:val="Comment Text Char"/>
    <w:basedOn w:val="DefaultParagraphFont"/>
    <w:link w:val="CommentText"/>
    <w:uiPriority w:val="99"/>
    <w:semiHidden/>
    <w:rsid w:val="0046639D"/>
    <w:rPr>
      <w:sz w:val="20"/>
      <w:szCs w:val="20"/>
    </w:rPr>
  </w:style>
  <w:style w:type="paragraph" w:styleId="CommentSubject">
    <w:name w:val="annotation subject"/>
    <w:basedOn w:val="CommentText"/>
    <w:next w:val="CommentText"/>
    <w:link w:val="CommentSubjectChar"/>
    <w:uiPriority w:val="99"/>
    <w:semiHidden/>
    <w:unhideWhenUsed/>
    <w:rsid w:val="0046639D"/>
    <w:rPr>
      <w:b/>
      <w:bCs/>
    </w:rPr>
  </w:style>
  <w:style w:type="character" w:customStyle="1" w:styleId="CommentSubjectChar">
    <w:name w:val="Comment Subject Char"/>
    <w:basedOn w:val="CommentTextChar"/>
    <w:link w:val="CommentSubject"/>
    <w:uiPriority w:val="99"/>
    <w:semiHidden/>
    <w:rsid w:val="0046639D"/>
    <w:rPr>
      <w:b/>
      <w:bCs/>
      <w:sz w:val="20"/>
      <w:szCs w:val="20"/>
    </w:rPr>
  </w:style>
  <w:style w:type="paragraph" w:styleId="Header">
    <w:name w:val="header"/>
    <w:basedOn w:val="Normal"/>
    <w:link w:val="HeaderChar"/>
    <w:uiPriority w:val="99"/>
    <w:unhideWhenUsed/>
    <w:rsid w:val="00D444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4C9"/>
  </w:style>
  <w:style w:type="paragraph" w:styleId="Footer">
    <w:name w:val="footer"/>
    <w:basedOn w:val="Normal"/>
    <w:link w:val="FooterChar"/>
    <w:uiPriority w:val="99"/>
    <w:unhideWhenUsed/>
    <w:rsid w:val="00D444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4C9"/>
  </w:style>
  <w:style w:type="paragraph" w:styleId="NoSpacing">
    <w:name w:val="No Spacing"/>
    <w:uiPriority w:val="1"/>
    <w:qFormat/>
    <w:rsid w:val="00F63D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7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english.visitkorea.or.kr/enu/TRV/TV_ENG_2_1.j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DEBD2-0F8A-444E-9516-68460493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Becky KWAN</dc:creator>
  <cp:keywords/>
  <dc:description/>
  <cp:lastModifiedBy>Win7_Local</cp:lastModifiedBy>
  <cp:revision>4</cp:revision>
  <cp:lastPrinted>2018-11-26T04:59:00Z</cp:lastPrinted>
  <dcterms:created xsi:type="dcterms:W3CDTF">2019-02-13T06:34:00Z</dcterms:created>
  <dcterms:modified xsi:type="dcterms:W3CDTF">2019-02-13T06:36:00Z</dcterms:modified>
</cp:coreProperties>
</file>